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3D20" w14:textId="489B6E1A" w:rsidR="003757B4" w:rsidRPr="00FF3A64" w:rsidRDefault="000437B5" w:rsidP="00D2722A">
      <w:pPr>
        <w:pStyle w:val="Heading3"/>
        <w:rPr>
          <w:rFonts w:ascii="Garamond" w:hAnsi="Garamond" w:cstheme="minorHAnsi"/>
          <w:b/>
          <w:color w:val="17365D" w:themeColor="text2" w:themeShade="BF"/>
          <w:sz w:val="24"/>
        </w:rPr>
      </w:pPr>
      <w:r w:rsidRPr="00FF3A64">
        <w:rPr>
          <w:rFonts w:ascii="Garamond" w:hAnsi="Garamond" w:cstheme="minorHAnsi"/>
          <w:bCs/>
          <w:color w:val="17365D" w:themeColor="text2" w:themeShade="BF"/>
          <w:sz w:val="24"/>
          <w:highlight w:val="lightGray"/>
        </w:rPr>
        <w:t>CM831</w:t>
      </w:r>
      <w:r w:rsidR="009D6BB5">
        <w:rPr>
          <w:rFonts w:ascii="Garamond" w:hAnsi="Garamond" w:cstheme="minorHAnsi"/>
          <w:bCs/>
          <w:color w:val="17365D" w:themeColor="text2" w:themeShade="BF"/>
          <w:sz w:val="24"/>
        </w:rPr>
        <w:t xml:space="preserve"> A1</w:t>
      </w:r>
      <w:r w:rsidRPr="00FF3A64">
        <w:rPr>
          <w:rFonts w:ascii="Garamond" w:hAnsi="Garamond" w:cstheme="minorHAnsi"/>
          <w:b/>
          <w:color w:val="17365D" w:themeColor="text2" w:themeShade="BF"/>
          <w:sz w:val="24"/>
        </w:rPr>
        <w:t xml:space="preserve"> </w:t>
      </w:r>
      <w:r w:rsidR="00BD515D" w:rsidRPr="00FF3A64">
        <w:rPr>
          <w:rFonts w:ascii="Garamond" w:hAnsi="Garamond" w:cstheme="minorHAnsi"/>
          <w:b/>
          <w:color w:val="17365D" w:themeColor="text2" w:themeShade="BF"/>
          <w:sz w:val="24"/>
        </w:rPr>
        <w:t xml:space="preserve">INTERNATIONAL </w:t>
      </w:r>
      <w:r w:rsidR="00466076" w:rsidRPr="00FF3A64">
        <w:rPr>
          <w:rFonts w:ascii="Garamond" w:hAnsi="Garamond" w:cstheme="minorHAnsi"/>
          <w:b/>
          <w:color w:val="17365D" w:themeColor="text2" w:themeShade="BF"/>
          <w:sz w:val="24"/>
        </w:rPr>
        <w:t>COM</w:t>
      </w:r>
      <w:r w:rsidR="00BD515D" w:rsidRPr="00FF3A64">
        <w:rPr>
          <w:rFonts w:ascii="Garamond" w:hAnsi="Garamond" w:cstheme="minorHAnsi"/>
          <w:b/>
          <w:color w:val="17365D" w:themeColor="text2" w:themeShade="BF"/>
          <w:sz w:val="24"/>
        </w:rPr>
        <w:t>MUNICATION</w:t>
      </w:r>
    </w:p>
    <w:p w14:paraId="3B7BB570" w14:textId="77777777" w:rsidR="00993E2E" w:rsidRPr="00993E2E" w:rsidRDefault="00993E2E" w:rsidP="00993E2E"/>
    <w:p w14:paraId="13EC681A" w14:textId="3F409D3A" w:rsidR="003757B4" w:rsidRPr="0017564C" w:rsidRDefault="003757B4" w:rsidP="00D2722A">
      <w:r w:rsidRPr="0017564C">
        <w:t xml:space="preserve">Instructor: Denis Wu, </w:t>
      </w:r>
      <w:r w:rsidR="000437B5" w:rsidRPr="0017564C">
        <w:t>Ph.D.</w:t>
      </w:r>
      <w:r w:rsidR="002D0553" w:rsidRPr="0017564C">
        <w:t xml:space="preserve"> </w:t>
      </w:r>
      <w:r w:rsidR="00466076" w:rsidRPr="0017564C">
        <w:br/>
        <w:t xml:space="preserve">Time: </w:t>
      </w:r>
      <w:r w:rsidR="002D0553" w:rsidRPr="0017564C">
        <w:t xml:space="preserve">2:30 – 5:15 pm </w:t>
      </w:r>
      <w:r w:rsidR="004F3DE5">
        <w:t>Mon</w:t>
      </w:r>
      <w:r w:rsidR="002D0553" w:rsidRPr="0017564C">
        <w:t>days</w:t>
      </w:r>
      <w:r w:rsidR="00466076" w:rsidRPr="0017564C">
        <w:br/>
      </w:r>
      <w:r w:rsidR="0040581E" w:rsidRPr="0017564C">
        <w:t xml:space="preserve">Meeting </w:t>
      </w:r>
      <w:r w:rsidR="002D0553" w:rsidRPr="0017564C">
        <w:t>room</w:t>
      </w:r>
      <w:r w:rsidR="00466076" w:rsidRPr="0017564C">
        <w:t xml:space="preserve">: </w:t>
      </w:r>
      <w:r w:rsidR="009D6BB5">
        <w:t>CGS 121</w:t>
      </w:r>
    </w:p>
    <w:p w14:paraId="6F625BD3" w14:textId="77777777" w:rsidR="00466076" w:rsidRPr="0017564C" w:rsidRDefault="00466076" w:rsidP="00D2722A">
      <w:r w:rsidRPr="0017564C">
        <w:t>Cour</w:t>
      </w:r>
      <w:r w:rsidR="002D74A3" w:rsidRPr="0017564C">
        <w:t xml:space="preserve">se Web site: </w:t>
      </w:r>
      <w:r w:rsidR="000437B5" w:rsidRPr="0017564C">
        <w:t>learn.bu.edu</w:t>
      </w:r>
    </w:p>
    <w:p w14:paraId="2B699834" w14:textId="02B16209" w:rsidR="00CE0A0D" w:rsidRDefault="003757B4" w:rsidP="00D2722A">
      <w:r w:rsidRPr="0017564C">
        <w:t>Offi</w:t>
      </w:r>
      <w:r w:rsidR="00466076" w:rsidRPr="0017564C">
        <w:t>ce Hours:</w:t>
      </w:r>
      <w:r w:rsidR="002D0553" w:rsidRPr="0017564C">
        <w:t xml:space="preserve"> noon – 2 pm Wednesdays</w:t>
      </w:r>
      <w:r w:rsidR="003E1D99">
        <w:t>, or by appointment</w:t>
      </w:r>
      <w:r w:rsidRPr="0017564C">
        <w:br/>
      </w:r>
      <w:r w:rsidR="00466076" w:rsidRPr="0017564C">
        <w:t xml:space="preserve">Office: </w:t>
      </w:r>
      <w:r w:rsidR="000437B5" w:rsidRPr="0017564C">
        <w:t>704 Commonwealth Avenue</w:t>
      </w:r>
      <w:r w:rsidR="007A1925">
        <w:t>,</w:t>
      </w:r>
      <w:r w:rsidR="002D0553" w:rsidRPr="0017564C">
        <w:t xml:space="preserve"> 3</w:t>
      </w:r>
      <w:r w:rsidR="004063D8">
        <w:t>04</w:t>
      </w:r>
      <w:r w:rsidR="002D0553" w:rsidRPr="0017564C">
        <w:t>F</w:t>
      </w:r>
    </w:p>
    <w:p w14:paraId="7DC30D45" w14:textId="1AF54F12" w:rsidR="004063D8" w:rsidRPr="0017564C" w:rsidRDefault="004063D8" w:rsidP="00D2722A">
      <w:r>
        <w:t>Phone: 617-358-1305</w:t>
      </w:r>
    </w:p>
    <w:p w14:paraId="0D00C1C2" w14:textId="77777777" w:rsidR="00466076" w:rsidRPr="0017564C" w:rsidRDefault="00466076" w:rsidP="00D2722A">
      <w:r w:rsidRPr="0017564C">
        <w:t xml:space="preserve">E-mail: </w:t>
      </w:r>
      <w:hyperlink r:id="rId8" w:history="1">
        <w:r w:rsidR="00170198" w:rsidRPr="0017564C">
          <w:rPr>
            <w:rStyle w:val="Hyperlink"/>
          </w:rPr>
          <w:t>hdw@bu.edu</w:t>
        </w:r>
      </w:hyperlink>
    </w:p>
    <w:p w14:paraId="7115F229" w14:textId="77777777" w:rsidR="003757B4" w:rsidRPr="0017564C" w:rsidRDefault="003757B4" w:rsidP="00D2722A"/>
    <w:p w14:paraId="71F8020E" w14:textId="77777777" w:rsidR="003757B4" w:rsidRPr="0017564C" w:rsidRDefault="003757B4" w:rsidP="00D2722A">
      <w:pPr>
        <w:pStyle w:val="Heading2"/>
        <w:shd w:val="clear" w:color="auto" w:fill="95B3D7"/>
        <w:rPr>
          <w:rFonts w:asciiTheme="minorHAnsi" w:hAnsiTheme="minorHAnsi" w:cstheme="minorHAnsi"/>
        </w:rPr>
      </w:pPr>
      <w:r w:rsidRPr="0017564C">
        <w:rPr>
          <w:rFonts w:asciiTheme="minorHAnsi" w:hAnsiTheme="minorHAnsi" w:cstheme="minorHAnsi"/>
        </w:rPr>
        <w:t>Objectives of the class</w:t>
      </w:r>
    </w:p>
    <w:p w14:paraId="5273DA55" w14:textId="77777777" w:rsidR="003757B4" w:rsidRPr="0017564C" w:rsidRDefault="003757B4" w:rsidP="00D2722A"/>
    <w:p w14:paraId="418BC379" w14:textId="0DD8F198" w:rsidR="003757B4" w:rsidRPr="0017564C" w:rsidRDefault="003757B4" w:rsidP="00D2722A">
      <w:r w:rsidRPr="0017564C">
        <w:t>As one</w:t>
      </w:r>
      <w:r w:rsidR="002D74A3" w:rsidRPr="0017564C">
        <w:t xml:space="preserve"> of the</w:t>
      </w:r>
      <w:r w:rsidR="005C2ADC" w:rsidRPr="0017564C">
        <w:t xml:space="preserve"> </w:t>
      </w:r>
      <w:r w:rsidR="00CB38EB" w:rsidRPr="0017564C">
        <w:t>fields</w:t>
      </w:r>
      <w:r w:rsidR="00265A17" w:rsidRPr="0017564C">
        <w:t xml:space="preserve"> </w:t>
      </w:r>
      <w:r w:rsidR="002D74A3" w:rsidRPr="0017564C">
        <w:t>that straddle</w:t>
      </w:r>
      <w:r w:rsidR="00CE0A0D" w:rsidRPr="0017564C">
        <w:t xml:space="preserve"> </w:t>
      </w:r>
      <w:r w:rsidR="00CB38EB" w:rsidRPr="0017564C">
        <w:t>c</w:t>
      </w:r>
      <w:r w:rsidR="002D74A3" w:rsidRPr="0017564C">
        <w:t xml:space="preserve">ommunication and </w:t>
      </w:r>
      <w:r w:rsidR="00CB38EB" w:rsidRPr="0017564C">
        <w:t>i</w:t>
      </w:r>
      <w:r w:rsidR="002D74A3" w:rsidRPr="0017564C">
        <w:t xml:space="preserve">nternational </w:t>
      </w:r>
      <w:r w:rsidR="00CB38EB" w:rsidRPr="0017564C">
        <w:t>r</w:t>
      </w:r>
      <w:r w:rsidR="002D74A3" w:rsidRPr="0017564C">
        <w:t>elations</w:t>
      </w:r>
      <w:r w:rsidRPr="0017564C">
        <w:t>, th</w:t>
      </w:r>
      <w:r w:rsidR="00E81746">
        <w:t>e</w:t>
      </w:r>
      <w:r w:rsidR="00CB38EB" w:rsidRPr="0017564C">
        <w:t xml:space="preserve"> seminar of International Communication</w:t>
      </w:r>
      <w:r w:rsidR="002D74A3" w:rsidRPr="0017564C">
        <w:t xml:space="preserve"> is intended to introduce</w:t>
      </w:r>
      <w:r w:rsidRPr="0017564C">
        <w:t xml:space="preserve"> key theories</w:t>
      </w:r>
      <w:r w:rsidR="00B855EF" w:rsidRPr="0017564C">
        <w:t xml:space="preserve">, </w:t>
      </w:r>
      <w:r w:rsidR="00700A20">
        <w:t xml:space="preserve">relevant </w:t>
      </w:r>
      <w:r w:rsidRPr="0017564C">
        <w:t>concep</w:t>
      </w:r>
      <w:r w:rsidR="00265A17" w:rsidRPr="0017564C">
        <w:t>ts</w:t>
      </w:r>
      <w:r w:rsidR="00B855EF" w:rsidRPr="0017564C">
        <w:t xml:space="preserve">, and </w:t>
      </w:r>
      <w:r w:rsidR="004D4188">
        <w:t xml:space="preserve">real-world </w:t>
      </w:r>
      <w:r w:rsidR="00B855EF" w:rsidRPr="0017564C">
        <w:t>practices. T</w:t>
      </w:r>
      <w:r w:rsidR="00CE0A0D" w:rsidRPr="0017564C">
        <w:t xml:space="preserve">his course </w:t>
      </w:r>
      <w:r w:rsidR="000B588B" w:rsidRPr="0017564C">
        <w:t>is an important</w:t>
      </w:r>
      <w:r w:rsidR="00CB38EB" w:rsidRPr="0017564C">
        <w:t xml:space="preserve"> dimension of higher education</w:t>
      </w:r>
      <w:r w:rsidR="002D74A3" w:rsidRPr="0017564C">
        <w:t xml:space="preserve"> for </w:t>
      </w:r>
      <w:r w:rsidR="000B588B" w:rsidRPr="0017564C">
        <w:t xml:space="preserve">all </w:t>
      </w:r>
      <w:r w:rsidR="002B7CF9" w:rsidRPr="0017564C">
        <w:t>students</w:t>
      </w:r>
      <w:r w:rsidR="000B588B" w:rsidRPr="0017564C">
        <w:t xml:space="preserve"> </w:t>
      </w:r>
      <w:r w:rsidR="00CB38EB" w:rsidRPr="0017564C">
        <w:t>aiming to specialize</w:t>
      </w:r>
      <w:r w:rsidR="002B7CF9" w:rsidRPr="0017564C">
        <w:t xml:space="preserve"> in</w:t>
      </w:r>
      <w:r w:rsidR="008745BD" w:rsidRPr="0017564C">
        <w:t xml:space="preserve"> </w:t>
      </w:r>
      <w:r w:rsidR="00CB38EB" w:rsidRPr="0017564C">
        <w:t>a host of</w:t>
      </w:r>
      <w:r w:rsidR="00207A86" w:rsidRPr="0017564C">
        <w:t xml:space="preserve"> </w:t>
      </w:r>
      <w:r w:rsidR="00B855EF" w:rsidRPr="0017564C">
        <w:t xml:space="preserve">communication </w:t>
      </w:r>
      <w:r w:rsidR="002D74A3" w:rsidRPr="0017564C">
        <w:t xml:space="preserve">and </w:t>
      </w:r>
      <w:r w:rsidR="00AA4169" w:rsidRPr="0017564C">
        <w:t>socio-political</w:t>
      </w:r>
      <w:r w:rsidR="002D74A3" w:rsidRPr="0017564C">
        <w:t xml:space="preserve"> </w:t>
      </w:r>
      <w:r w:rsidR="00E81746">
        <w:t>areas</w:t>
      </w:r>
      <w:r w:rsidR="00CF535C" w:rsidRPr="0017564C">
        <w:t>.</w:t>
      </w:r>
      <w:r w:rsidR="007C653A" w:rsidRPr="0017564C">
        <w:t xml:space="preserve"> </w:t>
      </w:r>
      <w:r w:rsidR="00CF535C" w:rsidRPr="0017564C">
        <w:t>A</w:t>
      </w:r>
      <w:r w:rsidR="00B855EF" w:rsidRPr="0017564C">
        <w:t>s the world has become immensely internationalized</w:t>
      </w:r>
      <w:r w:rsidR="00207A86" w:rsidRPr="0017564C">
        <w:t xml:space="preserve"> and </w:t>
      </w:r>
      <w:r w:rsidR="002B7CF9" w:rsidRPr="0017564C">
        <w:t xml:space="preserve">intricately </w:t>
      </w:r>
      <w:r w:rsidR="00CB38EB" w:rsidRPr="0017564C">
        <w:t>inter</w:t>
      </w:r>
      <w:r w:rsidR="00207A86" w:rsidRPr="0017564C">
        <w:t>connected</w:t>
      </w:r>
      <w:r w:rsidR="002D74A3" w:rsidRPr="0017564C">
        <w:t>, a good grasp</w:t>
      </w:r>
      <w:r w:rsidR="007C653A" w:rsidRPr="0017564C">
        <w:t xml:space="preserve"> of the world</w:t>
      </w:r>
      <w:r w:rsidR="008745BD" w:rsidRPr="0017564C">
        <w:t>’s communication system</w:t>
      </w:r>
      <w:r w:rsidR="002D74A3" w:rsidRPr="0017564C">
        <w:t>s</w:t>
      </w:r>
      <w:r w:rsidR="00AA4169" w:rsidRPr="0017564C">
        <w:t>,</w:t>
      </w:r>
      <w:r w:rsidR="001A1C0D">
        <w:t xml:space="preserve"> their</w:t>
      </w:r>
      <w:r w:rsidR="00AA4169" w:rsidRPr="0017564C">
        <w:t xml:space="preserve"> underlying concepts,</w:t>
      </w:r>
      <w:r w:rsidR="007C653A" w:rsidRPr="0017564C">
        <w:t xml:space="preserve"> </w:t>
      </w:r>
      <w:r w:rsidR="00CE0A0D" w:rsidRPr="0017564C">
        <w:t>and</w:t>
      </w:r>
      <w:r w:rsidR="00AA4169" w:rsidRPr="0017564C">
        <w:t xml:space="preserve"> potential impacts may</w:t>
      </w:r>
      <w:r w:rsidR="00CE0A0D" w:rsidRPr="0017564C">
        <w:t xml:space="preserve"> </w:t>
      </w:r>
      <w:r w:rsidR="002D74A3" w:rsidRPr="0017564C">
        <w:t>prove</w:t>
      </w:r>
      <w:r w:rsidR="00CF535C" w:rsidRPr="0017564C">
        <w:t xml:space="preserve"> pivotal to </w:t>
      </w:r>
      <w:r w:rsidR="002D74A3" w:rsidRPr="0017564C">
        <w:t xml:space="preserve">one’s </w:t>
      </w:r>
      <w:r w:rsidR="00AA4169" w:rsidRPr="0017564C">
        <w:t>edge in building successful</w:t>
      </w:r>
      <w:r w:rsidR="00CF535C" w:rsidRPr="0017564C">
        <w:t xml:space="preserve"> </w:t>
      </w:r>
      <w:r w:rsidR="000B588B" w:rsidRPr="0017564C">
        <w:t>academic and</w:t>
      </w:r>
      <w:r w:rsidR="00AA4169" w:rsidRPr="0017564C">
        <w:t>/or</w:t>
      </w:r>
      <w:r w:rsidR="000B588B" w:rsidRPr="0017564C">
        <w:t xml:space="preserve"> professional </w:t>
      </w:r>
      <w:r w:rsidR="00CF535C" w:rsidRPr="0017564C">
        <w:t>career</w:t>
      </w:r>
      <w:r w:rsidR="002D74A3" w:rsidRPr="0017564C">
        <w:t>s</w:t>
      </w:r>
      <w:r w:rsidR="009C7774">
        <w:t xml:space="preserve"> in a variety of fields</w:t>
      </w:r>
      <w:r w:rsidR="00207A86" w:rsidRPr="0017564C">
        <w:t>.</w:t>
      </w:r>
      <w:r w:rsidR="008745BD" w:rsidRPr="0017564C">
        <w:t xml:space="preserve"> </w:t>
      </w:r>
      <w:r w:rsidR="002B7CF9" w:rsidRPr="0017564C">
        <w:t>Without the</w:t>
      </w:r>
      <w:r w:rsidR="00CF535C" w:rsidRPr="0017564C">
        <w:t xml:space="preserve"> needed</w:t>
      </w:r>
      <w:r w:rsidR="002B7CF9" w:rsidRPr="0017564C">
        <w:t xml:space="preserve"> </w:t>
      </w:r>
      <w:r w:rsidR="007C653A" w:rsidRPr="0017564C">
        <w:t>knowledge</w:t>
      </w:r>
      <w:r w:rsidR="004D4188">
        <w:t xml:space="preserve"> and understanding</w:t>
      </w:r>
      <w:r w:rsidR="007C653A" w:rsidRPr="0017564C">
        <w:t xml:space="preserve"> </w:t>
      </w:r>
      <w:r w:rsidR="002B7CF9" w:rsidRPr="0017564C">
        <w:t>beyond national borders</w:t>
      </w:r>
      <w:r w:rsidR="00CF535C" w:rsidRPr="0017564C">
        <w:t>,</w:t>
      </w:r>
      <w:r w:rsidR="000B588B" w:rsidRPr="0017564C">
        <w:t xml:space="preserve"> </w:t>
      </w:r>
      <w:r w:rsidR="002B7CF9" w:rsidRPr="0017564C">
        <w:t>professionals</w:t>
      </w:r>
      <w:r w:rsidR="000B588B" w:rsidRPr="0017564C">
        <w:t xml:space="preserve"> in communication and public affairs</w:t>
      </w:r>
      <w:r w:rsidR="002B7CF9" w:rsidRPr="0017564C">
        <w:t xml:space="preserve"> </w:t>
      </w:r>
      <w:r w:rsidR="00E81746">
        <w:t xml:space="preserve">simply </w:t>
      </w:r>
      <w:r w:rsidR="002B7CF9" w:rsidRPr="0017564C">
        <w:t>cannot fulfill thei</w:t>
      </w:r>
      <w:r w:rsidR="00E81746">
        <w:t>r professional</w:t>
      </w:r>
      <w:r w:rsidR="007C653A" w:rsidRPr="0017564C">
        <w:t xml:space="preserve"> </w:t>
      </w:r>
      <w:r w:rsidR="002B7CF9" w:rsidRPr="0017564C">
        <w:t>responsibilities</w:t>
      </w:r>
      <w:r w:rsidR="00E81746">
        <w:t>,</w:t>
      </w:r>
      <w:r w:rsidR="008745BD" w:rsidRPr="0017564C">
        <w:t xml:space="preserve"> adv</w:t>
      </w:r>
      <w:r w:rsidR="00E81746">
        <w:t>ocate</w:t>
      </w:r>
      <w:r w:rsidR="008745BD" w:rsidRPr="0017564C">
        <w:t xml:space="preserve"> the </w:t>
      </w:r>
      <w:r w:rsidR="000B588B" w:rsidRPr="0017564C">
        <w:t>idea</w:t>
      </w:r>
      <w:r w:rsidR="004D4188">
        <w:t>l</w:t>
      </w:r>
      <w:r w:rsidR="000B588B" w:rsidRPr="0017564C">
        <w:t>s</w:t>
      </w:r>
      <w:r w:rsidR="00AA4169" w:rsidRPr="0017564C">
        <w:t xml:space="preserve"> </w:t>
      </w:r>
      <w:r w:rsidR="000B588B" w:rsidRPr="0017564C">
        <w:t>they embrace</w:t>
      </w:r>
      <w:r w:rsidR="00E81746">
        <w:t>,</w:t>
      </w:r>
      <w:r w:rsidR="000B588B" w:rsidRPr="0017564C">
        <w:t xml:space="preserve"> and </w:t>
      </w:r>
      <w:r w:rsidR="00D45A38" w:rsidRPr="0017564C">
        <w:t xml:space="preserve">the interests they </w:t>
      </w:r>
      <w:r w:rsidR="000B588B" w:rsidRPr="0017564C">
        <w:t>represent</w:t>
      </w:r>
      <w:r w:rsidR="002B7CF9" w:rsidRPr="0017564C">
        <w:t xml:space="preserve">. </w:t>
      </w:r>
      <w:r w:rsidR="007C653A" w:rsidRPr="0017564C">
        <w:t>To</w:t>
      </w:r>
      <w:r w:rsidR="00207A86" w:rsidRPr="0017564C">
        <w:t xml:space="preserve"> </w:t>
      </w:r>
      <w:r w:rsidR="000B588B" w:rsidRPr="0017564C">
        <w:t xml:space="preserve">all </w:t>
      </w:r>
      <w:r w:rsidR="00207A86" w:rsidRPr="0017564C">
        <w:t xml:space="preserve">students, </w:t>
      </w:r>
      <w:r w:rsidR="004D4188">
        <w:t>the</w:t>
      </w:r>
      <w:r w:rsidR="00207A86" w:rsidRPr="0017564C">
        <w:t xml:space="preserve"> knowledge of </w:t>
      </w:r>
      <w:r w:rsidR="008745BD" w:rsidRPr="0017564C">
        <w:t xml:space="preserve">how global </w:t>
      </w:r>
      <w:r w:rsidR="00207A86" w:rsidRPr="0017564C">
        <w:t xml:space="preserve">communication works </w:t>
      </w:r>
      <w:r w:rsidR="004D4188">
        <w:t>indisputably can</w:t>
      </w:r>
      <w:r w:rsidR="00D45A38" w:rsidRPr="0017564C">
        <w:t xml:space="preserve"> enhance their appreciation, enrichment, and engagement with</w:t>
      </w:r>
      <w:r w:rsidR="00E81746">
        <w:t xml:space="preserve"> different parts of the </w:t>
      </w:r>
      <w:r w:rsidR="00D45A38" w:rsidRPr="0017564C">
        <w:t>world</w:t>
      </w:r>
      <w:r w:rsidR="00B855EF" w:rsidRPr="0017564C">
        <w:t xml:space="preserve">. </w:t>
      </w:r>
    </w:p>
    <w:p w14:paraId="29D6D592" w14:textId="77777777" w:rsidR="003757B4" w:rsidRPr="0017564C" w:rsidRDefault="003757B4" w:rsidP="00D2722A"/>
    <w:p w14:paraId="31CC08FF" w14:textId="4C9640A2" w:rsidR="008745BD" w:rsidRPr="0017564C" w:rsidRDefault="002D74A3" w:rsidP="00D2722A">
      <w:r w:rsidRPr="0017564C">
        <w:t>After taking this class, students</w:t>
      </w:r>
      <w:r w:rsidR="003757B4" w:rsidRPr="0017564C">
        <w:t xml:space="preserve"> will</w:t>
      </w:r>
      <w:r w:rsidR="00E95E99">
        <w:t xml:space="preserve"> be able to</w:t>
      </w:r>
    </w:p>
    <w:p w14:paraId="7B81F8FF" w14:textId="77777777" w:rsidR="007C653A" w:rsidRPr="0017564C" w:rsidRDefault="003757B4" w:rsidP="00D2722A">
      <w:r w:rsidRPr="0017564C">
        <w:t xml:space="preserve"> </w:t>
      </w:r>
    </w:p>
    <w:p w14:paraId="443A5116" w14:textId="1BFA9250" w:rsidR="00207A86" w:rsidRPr="0017564C" w:rsidRDefault="00D45A38" w:rsidP="00D2722A">
      <w:pPr>
        <w:numPr>
          <w:ilvl w:val="0"/>
          <w:numId w:val="4"/>
        </w:numPr>
      </w:pPr>
      <w:r w:rsidRPr="0017564C">
        <w:t>G</w:t>
      </w:r>
      <w:r w:rsidR="00207A86" w:rsidRPr="0017564C">
        <w:t xml:space="preserve">rasp the context, history, and </w:t>
      </w:r>
      <w:r w:rsidR="007C653A" w:rsidRPr="0017564C">
        <w:t xml:space="preserve">essential </w:t>
      </w:r>
      <w:r w:rsidR="00207A86" w:rsidRPr="0017564C">
        <w:t>ideas behind international communication</w:t>
      </w:r>
      <w:r w:rsidR="00E81746">
        <w:t>;</w:t>
      </w:r>
    </w:p>
    <w:p w14:paraId="0C459BFA" w14:textId="3BA3E284" w:rsidR="00B855EF" w:rsidRPr="0017564C" w:rsidRDefault="00D45A38" w:rsidP="00D2722A">
      <w:pPr>
        <w:numPr>
          <w:ilvl w:val="0"/>
          <w:numId w:val="4"/>
        </w:numPr>
      </w:pPr>
      <w:r w:rsidRPr="0017564C">
        <w:t>Develop</w:t>
      </w:r>
      <w:r w:rsidR="003757B4" w:rsidRPr="0017564C">
        <w:t xml:space="preserve"> a </w:t>
      </w:r>
      <w:r w:rsidR="00207A86" w:rsidRPr="0017564C">
        <w:t xml:space="preserve">good </w:t>
      </w:r>
      <w:r w:rsidRPr="0017564C">
        <w:t>sense</w:t>
      </w:r>
      <w:r w:rsidR="00207A86" w:rsidRPr="0017564C">
        <w:t xml:space="preserve"> </w:t>
      </w:r>
      <w:r w:rsidR="005000C8" w:rsidRPr="0017564C">
        <w:t>of</w:t>
      </w:r>
      <w:r w:rsidR="00B855EF" w:rsidRPr="0017564C">
        <w:t xml:space="preserve"> how communication across national borders</w:t>
      </w:r>
      <w:r w:rsidR="008745BD" w:rsidRPr="0017564C">
        <w:t xml:space="preserve"> </w:t>
      </w:r>
      <w:r w:rsidR="00E81746">
        <w:t xml:space="preserve">and at the global level </w:t>
      </w:r>
      <w:r w:rsidR="00B855EF" w:rsidRPr="0017564C">
        <w:t>takes place</w:t>
      </w:r>
      <w:r w:rsidRPr="0017564C">
        <w:t xml:space="preserve"> and will project in the future</w:t>
      </w:r>
      <w:r w:rsidR="00E81746">
        <w:t>;</w:t>
      </w:r>
    </w:p>
    <w:p w14:paraId="657D7745" w14:textId="4E21FB07" w:rsidR="00B855EF" w:rsidRPr="0017564C" w:rsidRDefault="0017564C" w:rsidP="00D2722A">
      <w:pPr>
        <w:numPr>
          <w:ilvl w:val="0"/>
          <w:numId w:val="4"/>
        </w:numPr>
      </w:pPr>
      <w:r w:rsidRPr="0017564C">
        <w:t>B</w:t>
      </w:r>
      <w:r w:rsidR="00B855EF" w:rsidRPr="0017564C">
        <w:t>e familiar wit</w:t>
      </w:r>
      <w:r w:rsidR="00CF535C" w:rsidRPr="0017564C">
        <w:t xml:space="preserve">h the key issues that </w:t>
      </w:r>
      <w:r w:rsidR="00382D63">
        <w:t xml:space="preserve">have </w:t>
      </w:r>
      <w:r w:rsidR="00CF535C" w:rsidRPr="0017564C">
        <w:t>exist</w:t>
      </w:r>
      <w:r w:rsidR="00382D63">
        <w:t>ed</w:t>
      </w:r>
      <w:r w:rsidR="00DE489D">
        <w:t xml:space="preserve"> and will evolve</w:t>
      </w:r>
      <w:r w:rsidR="00CF535C" w:rsidRPr="0017564C">
        <w:t xml:space="preserve"> in</w:t>
      </w:r>
      <w:r w:rsidR="00B855EF" w:rsidRPr="0017564C">
        <w:t xml:space="preserve"> international communication</w:t>
      </w:r>
      <w:r w:rsidR="00E95E99">
        <w:t xml:space="preserve"> and public affairs</w:t>
      </w:r>
      <w:r w:rsidR="00E81746">
        <w:t>;</w:t>
      </w:r>
    </w:p>
    <w:p w14:paraId="19558DC7" w14:textId="1935BA12" w:rsidR="007C653A" w:rsidRPr="0017564C" w:rsidRDefault="00382D63" w:rsidP="00D2722A">
      <w:pPr>
        <w:numPr>
          <w:ilvl w:val="0"/>
          <w:numId w:val="4"/>
        </w:numPr>
      </w:pPr>
      <w:r>
        <w:t>Obtain</w:t>
      </w:r>
      <w:r w:rsidR="00CF535C" w:rsidRPr="0017564C">
        <w:t xml:space="preserve"> a comprehensive knowledge</w:t>
      </w:r>
      <w:r w:rsidR="007C653A" w:rsidRPr="0017564C">
        <w:t xml:space="preserve"> of how practitioners in international communication work</w:t>
      </w:r>
      <w:r w:rsidR="008745BD" w:rsidRPr="0017564C">
        <w:t xml:space="preserve"> and of the problems they face</w:t>
      </w:r>
      <w:r w:rsidR="00E81746">
        <w:t>;</w:t>
      </w:r>
    </w:p>
    <w:p w14:paraId="022CBA80" w14:textId="672ACAFB" w:rsidR="00207A86" w:rsidRPr="0017564C" w:rsidRDefault="00E95E99" w:rsidP="00D2722A">
      <w:pPr>
        <w:numPr>
          <w:ilvl w:val="0"/>
          <w:numId w:val="4"/>
        </w:numPr>
      </w:pPr>
      <w:r>
        <w:t>I</w:t>
      </w:r>
      <w:r w:rsidR="00B855EF" w:rsidRPr="0017564C">
        <w:t>dentify and explain the dynamics</w:t>
      </w:r>
      <w:r w:rsidR="00207A86" w:rsidRPr="0017564C">
        <w:t xml:space="preserve"> of communication e</w:t>
      </w:r>
      <w:r w:rsidR="000B588B" w:rsidRPr="0017564C">
        <w:t>cosystem</w:t>
      </w:r>
      <w:r w:rsidR="00207A86" w:rsidRPr="0017564C">
        <w:t xml:space="preserve"> and </w:t>
      </w:r>
      <w:r w:rsidR="00E81746">
        <w:t xml:space="preserve">vital </w:t>
      </w:r>
      <w:r w:rsidR="00207A86" w:rsidRPr="0017564C">
        <w:t xml:space="preserve">components in the </w:t>
      </w:r>
      <w:r w:rsidR="000B588B" w:rsidRPr="0017564C">
        <w:t xml:space="preserve">digitized, </w:t>
      </w:r>
      <w:r w:rsidR="00207A86" w:rsidRPr="0017564C">
        <w:t>transient world</w:t>
      </w:r>
      <w:r w:rsidR="00E81746">
        <w:t>;</w:t>
      </w:r>
    </w:p>
    <w:p w14:paraId="08FB849D" w14:textId="2B64989E" w:rsidR="00207A86" w:rsidRPr="0017564C" w:rsidRDefault="00382D63" w:rsidP="00D2722A">
      <w:pPr>
        <w:numPr>
          <w:ilvl w:val="0"/>
          <w:numId w:val="4"/>
        </w:numPr>
      </w:pPr>
      <w:r>
        <w:t>Know</w:t>
      </w:r>
      <w:r w:rsidR="00207A86" w:rsidRPr="0017564C">
        <w:t xml:space="preserve"> how to conduct </w:t>
      </w:r>
      <w:r w:rsidR="00041CA0">
        <w:t>impactful</w:t>
      </w:r>
      <w:r w:rsidR="00E95E99">
        <w:t xml:space="preserve"> and methodologically </w:t>
      </w:r>
      <w:r w:rsidR="000B588B" w:rsidRPr="0017564C">
        <w:t xml:space="preserve">rigorous </w:t>
      </w:r>
      <w:r w:rsidR="00207A86" w:rsidRPr="0017564C">
        <w:t>research</w:t>
      </w:r>
      <w:r w:rsidR="00DE489D">
        <w:t>,</w:t>
      </w:r>
      <w:r w:rsidR="00207A86" w:rsidRPr="0017564C">
        <w:t xml:space="preserve"> apply </w:t>
      </w:r>
      <w:r>
        <w:t xml:space="preserve">solid </w:t>
      </w:r>
      <w:r w:rsidR="00207A86" w:rsidRPr="0017564C">
        <w:t>communication concepts</w:t>
      </w:r>
      <w:r w:rsidR="00DE489D">
        <w:t xml:space="preserve">, and assess </w:t>
      </w:r>
      <w:r w:rsidR="00E81746">
        <w:t xml:space="preserve">related </w:t>
      </w:r>
      <w:r w:rsidR="00DE489D">
        <w:t>programs</w:t>
      </w:r>
      <w:r w:rsidR="00207A86" w:rsidRPr="0017564C">
        <w:t xml:space="preserve"> in international</w:t>
      </w:r>
      <w:r>
        <w:t xml:space="preserve"> affairs</w:t>
      </w:r>
      <w:r w:rsidR="00E81746">
        <w:t>.</w:t>
      </w:r>
    </w:p>
    <w:p w14:paraId="341B32C9" w14:textId="77777777" w:rsidR="00B855EF" w:rsidRPr="0017564C" w:rsidRDefault="00B855EF" w:rsidP="00D2722A"/>
    <w:p w14:paraId="127818E3" w14:textId="77777777" w:rsidR="003757B4" w:rsidRPr="0017564C" w:rsidRDefault="003757B4" w:rsidP="00D2722A">
      <w:pPr>
        <w:shd w:val="clear" w:color="auto" w:fill="95B3D7"/>
        <w:rPr>
          <w:rFonts w:asciiTheme="minorHAnsi" w:hAnsiTheme="minorHAnsi" w:cstheme="minorHAnsi"/>
        </w:rPr>
      </w:pPr>
      <w:r w:rsidRPr="0017564C">
        <w:rPr>
          <w:rFonts w:asciiTheme="minorHAnsi" w:hAnsiTheme="minorHAnsi" w:cstheme="minorHAnsi"/>
          <w:b/>
          <w:color w:val="000080"/>
        </w:rPr>
        <w:t>Textbook &amp; Readings</w:t>
      </w:r>
    </w:p>
    <w:p w14:paraId="245F78D2" w14:textId="77777777" w:rsidR="003757B4" w:rsidRPr="0017564C" w:rsidRDefault="003757B4" w:rsidP="00D2722A"/>
    <w:p w14:paraId="7DAAE2E5" w14:textId="3A6A8F5E" w:rsidR="003757B4" w:rsidRPr="0017564C" w:rsidRDefault="003757B4" w:rsidP="00D2722A">
      <w:r w:rsidRPr="0017564C">
        <w:rPr>
          <w:u w:val="single"/>
        </w:rPr>
        <w:t>Required</w:t>
      </w:r>
      <w:r w:rsidRPr="0017564C">
        <w:t>:</w:t>
      </w:r>
    </w:p>
    <w:p w14:paraId="1FCF6224" w14:textId="77777777" w:rsidR="000437B5" w:rsidRPr="0017564C" w:rsidRDefault="000437B5" w:rsidP="00D2722A"/>
    <w:p w14:paraId="503F5934" w14:textId="2F312B94" w:rsidR="002503CB" w:rsidRPr="0017564C" w:rsidRDefault="00172993" w:rsidP="002503CB">
      <w:pPr>
        <w:ind w:left="540" w:hanging="540"/>
      </w:pPr>
      <w:r w:rsidRPr="0017564C">
        <w:lastRenderedPageBreak/>
        <w:t>Thussu, D</w:t>
      </w:r>
      <w:r w:rsidR="00A6222F">
        <w:t>.</w:t>
      </w:r>
      <w:r w:rsidRPr="0017564C">
        <w:t xml:space="preserve"> K. (201</w:t>
      </w:r>
      <w:r w:rsidR="00242BD4">
        <w:t>9</w:t>
      </w:r>
      <w:r w:rsidRPr="0017564C">
        <w:t xml:space="preserve">). </w:t>
      </w:r>
      <w:r w:rsidRPr="0017564C">
        <w:rPr>
          <w:i/>
          <w:iCs/>
        </w:rPr>
        <w:t xml:space="preserve">International communication: </w:t>
      </w:r>
      <w:r w:rsidR="003D664A" w:rsidRPr="0017564C">
        <w:rPr>
          <w:i/>
        </w:rPr>
        <w:t>Continuity and c</w:t>
      </w:r>
      <w:r w:rsidRPr="0017564C">
        <w:rPr>
          <w:i/>
        </w:rPr>
        <w:t>hange (3</w:t>
      </w:r>
      <w:r w:rsidRPr="0017564C">
        <w:rPr>
          <w:i/>
          <w:vertAlign w:val="superscript"/>
        </w:rPr>
        <w:t>rd</w:t>
      </w:r>
      <w:r w:rsidRPr="0017564C">
        <w:rPr>
          <w:i/>
        </w:rPr>
        <w:t xml:space="preserve"> ed)</w:t>
      </w:r>
      <w:r w:rsidRPr="0017564C">
        <w:t>. London: Bloom</w:t>
      </w:r>
      <w:r w:rsidR="00242BD4">
        <w:t>s</w:t>
      </w:r>
      <w:r w:rsidRPr="0017564C">
        <w:t>bury.</w:t>
      </w:r>
    </w:p>
    <w:p w14:paraId="425F79A0" w14:textId="1F97A2DA" w:rsidR="00BC7EAC" w:rsidRDefault="00BC7EAC" w:rsidP="002503CB">
      <w:pPr>
        <w:ind w:left="540" w:hanging="540"/>
        <w:rPr>
          <w:color w:val="000000" w:themeColor="text1"/>
        </w:rPr>
      </w:pPr>
      <w:r w:rsidRPr="0017564C">
        <w:rPr>
          <w:color w:val="000000" w:themeColor="text1"/>
        </w:rPr>
        <w:t xml:space="preserve">Dimitrova, D. (Ed.). (2021). </w:t>
      </w:r>
      <w:r w:rsidRPr="0017564C">
        <w:rPr>
          <w:i/>
          <w:iCs/>
          <w:color w:val="000000" w:themeColor="text1"/>
        </w:rPr>
        <w:t xml:space="preserve">Global </w:t>
      </w:r>
      <w:r w:rsidR="00382D63">
        <w:rPr>
          <w:i/>
          <w:iCs/>
          <w:color w:val="000000" w:themeColor="text1"/>
        </w:rPr>
        <w:t>j</w:t>
      </w:r>
      <w:r w:rsidRPr="0017564C">
        <w:rPr>
          <w:i/>
          <w:iCs/>
          <w:color w:val="000000" w:themeColor="text1"/>
        </w:rPr>
        <w:t>ournalism: Understanding world media systems</w:t>
      </w:r>
      <w:r w:rsidRPr="0017564C">
        <w:rPr>
          <w:color w:val="000000" w:themeColor="text1"/>
        </w:rPr>
        <w:t xml:space="preserve">. </w:t>
      </w:r>
      <w:r w:rsidR="00A6222F">
        <w:rPr>
          <w:color w:val="000000" w:themeColor="text1"/>
        </w:rPr>
        <w:t xml:space="preserve">New York: </w:t>
      </w:r>
      <w:r w:rsidRPr="0017564C">
        <w:rPr>
          <w:color w:val="000000" w:themeColor="text1"/>
        </w:rPr>
        <w:t>Rowman &amp; Littlefield.</w:t>
      </w:r>
    </w:p>
    <w:p w14:paraId="5796B520" w14:textId="77777777" w:rsidR="001140E2" w:rsidRPr="0017564C" w:rsidRDefault="001140E2" w:rsidP="001140E2">
      <w:pPr>
        <w:ind w:left="540" w:hanging="540"/>
      </w:pPr>
      <w:r w:rsidRPr="0017564C">
        <w:t xml:space="preserve">Fullerton, </w:t>
      </w:r>
      <w:r>
        <w:t xml:space="preserve">J. </w:t>
      </w:r>
      <w:r w:rsidRPr="0017564C">
        <w:t>A., &amp; Kendrick, A</w:t>
      </w:r>
      <w:r>
        <w:t>.</w:t>
      </w:r>
      <w:r w:rsidRPr="0017564C">
        <w:t xml:space="preserve"> (Eds) (2017). </w:t>
      </w:r>
      <w:r w:rsidRPr="0017564C">
        <w:rPr>
          <w:i/>
        </w:rPr>
        <w:t>Shaping international public opinion: A model for nation branding and public diplomacy</w:t>
      </w:r>
      <w:r w:rsidRPr="0017564C">
        <w:t>. New York: Peter Lang.</w:t>
      </w:r>
    </w:p>
    <w:p w14:paraId="4A708ECA" w14:textId="77777777" w:rsidR="00BC7EAC" w:rsidRPr="0017564C" w:rsidRDefault="00BC7EAC" w:rsidP="00503B9D">
      <w:pPr>
        <w:ind w:left="360" w:hanging="360"/>
      </w:pPr>
    </w:p>
    <w:p w14:paraId="5CE1B23F" w14:textId="77777777" w:rsidR="003D664A" w:rsidRPr="0017564C" w:rsidRDefault="003D664A" w:rsidP="003D664A">
      <w:pPr>
        <w:pStyle w:val="Heading1"/>
        <w:rPr>
          <w:b w:val="0"/>
        </w:rPr>
      </w:pPr>
      <w:r w:rsidRPr="0017564C">
        <w:rPr>
          <w:b w:val="0"/>
          <w:u w:val="single"/>
        </w:rPr>
        <w:t>Recommended</w:t>
      </w:r>
      <w:r w:rsidRPr="0017564C">
        <w:rPr>
          <w:b w:val="0"/>
        </w:rPr>
        <w:t>:</w:t>
      </w:r>
    </w:p>
    <w:p w14:paraId="5980037C" w14:textId="1FCA8E81" w:rsidR="000437B5" w:rsidRPr="0017564C" w:rsidRDefault="000437B5" w:rsidP="000437B5"/>
    <w:p w14:paraId="38C9AB4D" w14:textId="2186A945" w:rsidR="00BC7EAC" w:rsidRPr="0017564C" w:rsidRDefault="00BC7EAC" w:rsidP="00533F3E">
      <w:pPr>
        <w:ind w:left="540" w:hanging="540"/>
      </w:pPr>
      <w:r w:rsidRPr="0017564C">
        <w:t xml:space="preserve">Hallin, D. C., &amp; Mancini, P. (Eds) (2012). </w:t>
      </w:r>
      <w:r w:rsidRPr="0017564C">
        <w:rPr>
          <w:i/>
          <w:iCs/>
        </w:rPr>
        <w:t>Comparing media systems beyond the Western world</w:t>
      </w:r>
      <w:r w:rsidRPr="0017564C">
        <w:t>. New York: Cambridge University Press.</w:t>
      </w:r>
    </w:p>
    <w:p w14:paraId="1F129BC4" w14:textId="2F8FD9C7" w:rsidR="003D664A" w:rsidRPr="00A5101A" w:rsidRDefault="00A5101A" w:rsidP="00A5101A">
      <w:pPr>
        <w:ind w:left="540" w:hanging="540"/>
        <w:rPr>
          <w:color w:val="000000"/>
        </w:rPr>
      </w:pPr>
      <w:r>
        <w:rPr>
          <w:color w:val="000000"/>
        </w:rPr>
        <w:t>Lie, J</w:t>
      </w:r>
      <w:r w:rsidR="00A6222F">
        <w:rPr>
          <w:color w:val="000000"/>
        </w:rPr>
        <w:t>.</w:t>
      </w:r>
      <w:r>
        <w:rPr>
          <w:color w:val="000000"/>
        </w:rPr>
        <w:t xml:space="preserve"> (2014). </w:t>
      </w:r>
      <w:r>
        <w:rPr>
          <w:bCs/>
          <w:i/>
          <w:iCs/>
          <w:color w:val="000000"/>
        </w:rPr>
        <w:t>K-Pop: Popular Music, Cultural Amnesia, and Economic Innovation in South Korea</w:t>
      </w:r>
      <w:r>
        <w:rPr>
          <w:bCs/>
          <w:iCs/>
          <w:color w:val="000000"/>
        </w:rPr>
        <w:t>. Oakland, CA: University of California Press.</w:t>
      </w:r>
    </w:p>
    <w:p w14:paraId="27EE8160" w14:textId="77777777" w:rsidR="00503B9D" w:rsidRPr="0017564C" w:rsidRDefault="00503B9D" w:rsidP="00533F3E">
      <w:pPr>
        <w:ind w:left="540" w:hanging="540"/>
      </w:pPr>
      <w:r w:rsidRPr="0017564C">
        <w:t xml:space="preserve">Punathambekar, A. (2013). </w:t>
      </w:r>
      <w:r w:rsidRPr="0017564C">
        <w:rPr>
          <w:i/>
          <w:iCs/>
        </w:rPr>
        <w:t>From Bombay to Bollywood</w:t>
      </w:r>
      <w:r w:rsidRPr="0017564C">
        <w:t xml:space="preserve">. New York: NYU Press. </w:t>
      </w:r>
    </w:p>
    <w:p w14:paraId="1D215B9A" w14:textId="77777777" w:rsidR="00533F3E" w:rsidRPr="0017564C" w:rsidRDefault="00533F3E" w:rsidP="00D2722A">
      <w:pPr>
        <w:ind w:left="360" w:hanging="360"/>
      </w:pPr>
    </w:p>
    <w:p w14:paraId="2B47AC3E" w14:textId="77777777" w:rsidR="00C869B2" w:rsidRPr="0017564C" w:rsidRDefault="003757B4" w:rsidP="00D2722A">
      <w:pPr>
        <w:pStyle w:val="BodyTextIndent"/>
      </w:pPr>
      <w:r w:rsidRPr="0017564C">
        <w:rPr>
          <w:u w:val="single"/>
        </w:rPr>
        <w:t>Supplemental Readings</w:t>
      </w:r>
      <w:r w:rsidRPr="0017564C">
        <w:t xml:space="preserve">: </w:t>
      </w:r>
    </w:p>
    <w:p w14:paraId="396CD5E5" w14:textId="77777777" w:rsidR="00242BD4" w:rsidRDefault="00242BD4" w:rsidP="00D2722A">
      <w:pPr>
        <w:pStyle w:val="BodyTextIndent"/>
      </w:pPr>
    </w:p>
    <w:p w14:paraId="4741F52E" w14:textId="50F051BF" w:rsidR="003E1D99" w:rsidRDefault="003757B4" w:rsidP="00242BD4">
      <w:pPr>
        <w:pStyle w:val="BodyTextIndent"/>
        <w:ind w:left="0" w:firstLine="0"/>
      </w:pPr>
      <w:r w:rsidRPr="0017564C">
        <w:t xml:space="preserve">Various articles that </w:t>
      </w:r>
      <w:r w:rsidR="003E1D99">
        <w:t xml:space="preserve">are assigned for each date or </w:t>
      </w:r>
      <w:r w:rsidRPr="0017564C">
        <w:t xml:space="preserve">address </w:t>
      </w:r>
      <w:r w:rsidR="00242BD4">
        <w:t>timely</w:t>
      </w:r>
      <w:r w:rsidRPr="0017564C">
        <w:t xml:space="preserve"> top</w:t>
      </w:r>
      <w:r w:rsidR="00DF18B4" w:rsidRPr="0017564C">
        <w:t xml:space="preserve">ics </w:t>
      </w:r>
      <w:r w:rsidR="009C7774">
        <w:t>are</w:t>
      </w:r>
      <w:r w:rsidR="00242BD4">
        <w:t xml:space="preserve"> </w:t>
      </w:r>
      <w:r w:rsidR="00DF18B4" w:rsidRPr="0017564C">
        <w:t>a</w:t>
      </w:r>
      <w:r w:rsidR="00993E2E" w:rsidRPr="0017564C">
        <w:t xml:space="preserve">vailable on </w:t>
      </w:r>
      <w:r w:rsidR="008A3FF2" w:rsidRPr="0017564C">
        <w:t xml:space="preserve">the </w:t>
      </w:r>
      <w:r w:rsidR="00993E2E" w:rsidRPr="0017564C">
        <w:t xml:space="preserve">course </w:t>
      </w:r>
      <w:r w:rsidR="009C7774">
        <w:t>Blackboard</w:t>
      </w:r>
      <w:r w:rsidR="00993E2E" w:rsidRPr="0017564C">
        <w:t xml:space="preserve"> site</w:t>
      </w:r>
      <w:r w:rsidRPr="0017564C">
        <w:t xml:space="preserve">. </w:t>
      </w:r>
    </w:p>
    <w:p w14:paraId="4E072316" w14:textId="77777777" w:rsidR="003E1D99" w:rsidRDefault="003E1D99" w:rsidP="00242BD4">
      <w:pPr>
        <w:pStyle w:val="BodyTextIndent"/>
        <w:ind w:left="0" w:firstLine="0"/>
      </w:pPr>
    </w:p>
    <w:p w14:paraId="77159EEB" w14:textId="6DE2BEB4" w:rsidR="00242BD4" w:rsidRDefault="00A13CB9" w:rsidP="00242BD4">
      <w:pPr>
        <w:pStyle w:val="BodyTextIndent"/>
        <w:ind w:left="0" w:firstLine="0"/>
      </w:pPr>
      <w:r>
        <w:t>You</w:t>
      </w:r>
      <w:r w:rsidR="001C5EC0" w:rsidRPr="0017564C">
        <w:t xml:space="preserve"> are </w:t>
      </w:r>
      <w:r w:rsidR="001C5EC0" w:rsidRPr="00A6222F">
        <w:rPr>
          <w:i/>
          <w:iCs/>
        </w:rPr>
        <w:t>e</w:t>
      </w:r>
      <w:r w:rsidR="00C655A3" w:rsidRPr="00A6222F">
        <w:rPr>
          <w:i/>
          <w:iCs/>
        </w:rPr>
        <w:t>xpected</w:t>
      </w:r>
      <w:r w:rsidR="00C655A3" w:rsidRPr="0017564C">
        <w:t xml:space="preserve"> </w:t>
      </w:r>
      <w:r w:rsidR="001C5EC0" w:rsidRPr="0017564C">
        <w:t xml:space="preserve">to </w:t>
      </w:r>
      <w:r w:rsidR="00B9756D">
        <w:t>follow</w:t>
      </w:r>
      <w:r w:rsidR="002B7CF9" w:rsidRPr="0017564C">
        <w:t xml:space="preserve"> </w:t>
      </w:r>
      <w:r w:rsidR="00242BD4" w:rsidRPr="00242BD4">
        <w:rPr>
          <w:i/>
          <w:iCs/>
        </w:rPr>
        <w:t>one</w:t>
      </w:r>
      <w:r w:rsidR="00CF535C" w:rsidRPr="00242BD4">
        <w:rPr>
          <w:i/>
          <w:iCs/>
        </w:rPr>
        <w:t xml:space="preserve"> of </w:t>
      </w:r>
      <w:r w:rsidR="002B7CF9" w:rsidRPr="00242BD4">
        <w:rPr>
          <w:i/>
          <w:iCs/>
        </w:rPr>
        <w:t>the</w:t>
      </w:r>
      <w:r w:rsidR="0040581E" w:rsidRPr="00242BD4">
        <w:rPr>
          <w:i/>
          <w:iCs/>
        </w:rPr>
        <w:t xml:space="preserve"> </w:t>
      </w:r>
      <w:r w:rsidR="00533F3E" w:rsidRPr="00242BD4">
        <w:rPr>
          <w:i/>
          <w:iCs/>
        </w:rPr>
        <w:t>three</w:t>
      </w:r>
      <w:r w:rsidR="00C869B2" w:rsidRPr="0017564C">
        <w:t xml:space="preserve"> </w:t>
      </w:r>
      <w:r w:rsidR="003E1D99">
        <w:t>following newspapers</w:t>
      </w:r>
      <w:r w:rsidR="00242BD4">
        <w:t xml:space="preserve">. They can be accessed freely on </w:t>
      </w:r>
      <w:r w:rsidR="00B9756D">
        <w:t xml:space="preserve">the </w:t>
      </w:r>
      <w:r>
        <w:t xml:space="preserve">BU library </w:t>
      </w:r>
      <w:hyperlink r:id="rId9" w:history="1">
        <w:r w:rsidRPr="00A13CB9">
          <w:rPr>
            <w:rStyle w:val="Hyperlink"/>
          </w:rPr>
          <w:t>site</w:t>
        </w:r>
      </w:hyperlink>
      <w:r w:rsidR="00242BD4">
        <w:t>.</w:t>
      </w:r>
    </w:p>
    <w:p w14:paraId="73C2ECD6" w14:textId="654DDC9F" w:rsidR="00C655A3" w:rsidRPr="0017564C" w:rsidRDefault="00C655A3" w:rsidP="00242BD4">
      <w:pPr>
        <w:pStyle w:val="BodyTextIndent"/>
        <w:ind w:left="0" w:firstLine="0"/>
      </w:pPr>
      <w:r w:rsidRPr="0017564C">
        <w:t xml:space="preserve"> </w:t>
      </w:r>
    </w:p>
    <w:p w14:paraId="1804B8AB" w14:textId="48B5E476" w:rsidR="00C655A3" w:rsidRPr="00242BD4" w:rsidRDefault="00C655A3" w:rsidP="00D2722A">
      <w:pPr>
        <w:pStyle w:val="BodyTextIndent"/>
        <w:numPr>
          <w:ilvl w:val="0"/>
          <w:numId w:val="2"/>
        </w:numPr>
        <w:ind w:firstLine="216"/>
        <w:rPr>
          <w:i/>
          <w:iCs/>
        </w:rPr>
      </w:pPr>
      <w:r w:rsidRPr="00242BD4">
        <w:rPr>
          <w:i/>
          <w:iCs/>
        </w:rPr>
        <w:t>The New York Times</w:t>
      </w:r>
    </w:p>
    <w:p w14:paraId="13DA3D80" w14:textId="40FE9BC9" w:rsidR="00533F3E" w:rsidRPr="00242BD4" w:rsidRDefault="00533F3E" w:rsidP="00D2722A">
      <w:pPr>
        <w:pStyle w:val="BodyTextIndent"/>
        <w:numPr>
          <w:ilvl w:val="0"/>
          <w:numId w:val="2"/>
        </w:numPr>
        <w:ind w:firstLine="216"/>
        <w:rPr>
          <w:i/>
          <w:iCs/>
        </w:rPr>
      </w:pPr>
      <w:r w:rsidRPr="00242BD4">
        <w:rPr>
          <w:i/>
          <w:iCs/>
        </w:rPr>
        <w:t>The Washington Post</w:t>
      </w:r>
    </w:p>
    <w:p w14:paraId="082D3365" w14:textId="137E9170" w:rsidR="00C655A3" w:rsidRPr="00242BD4" w:rsidRDefault="00C655A3" w:rsidP="00D2722A">
      <w:pPr>
        <w:pStyle w:val="BodyTextIndent"/>
        <w:numPr>
          <w:ilvl w:val="0"/>
          <w:numId w:val="2"/>
        </w:numPr>
        <w:ind w:firstLine="216"/>
        <w:rPr>
          <w:i/>
          <w:iCs/>
        </w:rPr>
      </w:pPr>
      <w:r w:rsidRPr="00242BD4">
        <w:rPr>
          <w:i/>
          <w:iCs/>
        </w:rPr>
        <w:t>The Economist</w:t>
      </w:r>
      <w:r w:rsidR="005542A9" w:rsidRPr="00242BD4">
        <w:rPr>
          <w:i/>
          <w:iCs/>
        </w:rPr>
        <w:t xml:space="preserve"> </w:t>
      </w:r>
    </w:p>
    <w:p w14:paraId="5491F43C" w14:textId="77777777" w:rsidR="00242BD4" w:rsidRDefault="00242BD4" w:rsidP="007C653A">
      <w:pPr>
        <w:pStyle w:val="BodyTextIndent"/>
        <w:ind w:left="0" w:firstLine="0"/>
        <w:rPr>
          <w:i/>
        </w:rPr>
      </w:pPr>
    </w:p>
    <w:p w14:paraId="491950CE" w14:textId="2E608A7A" w:rsidR="00DF18B4" w:rsidRPr="0017564C" w:rsidRDefault="002B7CF9" w:rsidP="007C653A">
      <w:pPr>
        <w:pStyle w:val="BodyTextIndent"/>
        <w:ind w:left="0" w:firstLine="0"/>
      </w:pPr>
      <w:r w:rsidRPr="00242BD4">
        <w:rPr>
          <w:iCs/>
        </w:rPr>
        <w:t>In addition to</w:t>
      </w:r>
      <w:r w:rsidR="008A3FF2" w:rsidRPr="0017564C">
        <w:t xml:space="preserve"> the</w:t>
      </w:r>
      <w:r w:rsidR="00B96314">
        <w:t xml:space="preserve">se three </w:t>
      </w:r>
      <w:r w:rsidRPr="0017564C">
        <w:t>A</w:t>
      </w:r>
      <w:r w:rsidR="00C869B2" w:rsidRPr="0017564C">
        <w:t>nglo-American news</w:t>
      </w:r>
      <w:r w:rsidR="003E1D99">
        <w:t>paper</w:t>
      </w:r>
      <w:r w:rsidR="00B96314">
        <w:t>s</w:t>
      </w:r>
      <w:r w:rsidR="00C869B2" w:rsidRPr="0017564C">
        <w:t xml:space="preserve">, </w:t>
      </w:r>
      <w:r w:rsidR="00A13CB9">
        <w:t>you</w:t>
      </w:r>
      <w:r w:rsidRPr="0017564C">
        <w:t xml:space="preserve"> are encouraged to </w:t>
      </w:r>
      <w:r w:rsidR="001C2655" w:rsidRPr="0017564C">
        <w:t>select</w:t>
      </w:r>
      <w:r w:rsidRPr="0017564C">
        <w:t xml:space="preserve"> </w:t>
      </w:r>
      <w:r w:rsidR="008745BD" w:rsidRPr="0067228E">
        <w:rPr>
          <w:i/>
          <w:iCs/>
        </w:rPr>
        <w:t>one</w:t>
      </w:r>
      <w:r w:rsidRPr="0067228E">
        <w:rPr>
          <w:i/>
          <w:iCs/>
        </w:rPr>
        <w:t xml:space="preserve"> </w:t>
      </w:r>
      <w:r w:rsidR="003E1D99" w:rsidRPr="0067228E">
        <w:rPr>
          <w:i/>
          <w:iCs/>
        </w:rPr>
        <w:t>other</w:t>
      </w:r>
      <w:r w:rsidR="003E1D99">
        <w:t xml:space="preserve"> </w:t>
      </w:r>
      <w:r w:rsidRPr="0017564C">
        <w:t xml:space="preserve">quality news outlet </w:t>
      </w:r>
      <w:r w:rsidR="0040581E" w:rsidRPr="0017564C">
        <w:t xml:space="preserve">in the region/culture/language </w:t>
      </w:r>
      <w:r w:rsidR="00C869B2" w:rsidRPr="0017564C">
        <w:t xml:space="preserve">of </w:t>
      </w:r>
      <w:r w:rsidR="00A65B19">
        <w:t>your</w:t>
      </w:r>
      <w:r w:rsidR="00C869B2" w:rsidRPr="0017564C">
        <w:t xml:space="preserve"> </w:t>
      </w:r>
      <w:r w:rsidRPr="0017564C">
        <w:t xml:space="preserve">choice. It can be </w:t>
      </w:r>
      <w:r w:rsidR="00C869B2" w:rsidRPr="0017564C">
        <w:t>a</w:t>
      </w:r>
      <w:r w:rsidR="00B96314">
        <w:t>n alternative</w:t>
      </w:r>
      <w:r w:rsidR="00C869B2" w:rsidRPr="0017564C">
        <w:t xml:space="preserve"> medium you</w:t>
      </w:r>
      <w:r w:rsidR="00392C30" w:rsidRPr="0017564C">
        <w:t xml:space="preserve"> appreciate or </w:t>
      </w:r>
      <w:r w:rsidR="00B96314">
        <w:t>a</w:t>
      </w:r>
      <w:r w:rsidR="0067228E">
        <w:t>n influential</w:t>
      </w:r>
      <w:r w:rsidR="00B96314">
        <w:t xml:space="preserve"> news media </w:t>
      </w:r>
      <w:r w:rsidR="00392C30" w:rsidRPr="0017564C">
        <w:t xml:space="preserve">from a </w:t>
      </w:r>
      <w:r w:rsidR="00CF535C" w:rsidRPr="0017564C">
        <w:t xml:space="preserve">specific </w:t>
      </w:r>
      <w:r w:rsidR="0040581E" w:rsidRPr="0017564C">
        <w:t>country</w:t>
      </w:r>
      <w:r w:rsidR="00CF535C" w:rsidRPr="0017564C">
        <w:t xml:space="preserve"> of</w:t>
      </w:r>
      <w:r w:rsidR="0040581E" w:rsidRPr="0017564C">
        <w:t xml:space="preserve"> </w:t>
      </w:r>
      <w:r w:rsidR="00CF535C" w:rsidRPr="0017564C">
        <w:t>which</w:t>
      </w:r>
      <w:r w:rsidR="00392C30" w:rsidRPr="0017564C">
        <w:t xml:space="preserve"> you would like to </w:t>
      </w:r>
      <w:r w:rsidR="00993E2E" w:rsidRPr="0017564C">
        <w:t>become an expert</w:t>
      </w:r>
      <w:r w:rsidR="00392C30" w:rsidRPr="0017564C">
        <w:t>.</w:t>
      </w:r>
      <w:r w:rsidR="001C2655" w:rsidRPr="0017564C">
        <w:t xml:space="preserve"> The class would </w:t>
      </w:r>
      <w:r w:rsidR="00B96314">
        <w:t xml:space="preserve">also </w:t>
      </w:r>
      <w:r w:rsidR="001C2655" w:rsidRPr="0017564C">
        <w:t>be</w:t>
      </w:r>
      <w:r w:rsidR="00CF535C" w:rsidRPr="0017564C">
        <w:t>nefit from your weekly update from</w:t>
      </w:r>
      <w:r w:rsidR="001C2655" w:rsidRPr="0017564C">
        <w:t xml:space="preserve"> this</w:t>
      </w:r>
      <w:r w:rsidR="00CF535C" w:rsidRPr="0017564C">
        <w:t xml:space="preserve"> particular news sourc</w:t>
      </w:r>
      <w:r w:rsidR="00B96314">
        <w:t xml:space="preserve">e. You are </w:t>
      </w:r>
      <w:r w:rsidR="003E1D99">
        <w:t>expected</w:t>
      </w:r>
      <w:r w:rsidR="00B96314">
        <w:t xml:space="preserve"> to post </w:t>
      </w:r>
      <w:r w:rsidR="003E1D99">
        <w:t xml:space="preserve">on the Discussions space of Blackboard </w:t>
      </w:r>
      <w:r w:rsidR="00B96314">
        <w:t>regarding the supplemental readings or news outlet</w:t>
      </w:r>
      <w:r w:rsidR="0067228E">
        <w:t xml:space="preserve"> you follow</w:t>
      </w:r>
      <w:r w:rsidR="003E1D99">
        <w:t>, which can be part of your participation evaluation</w:t>
      </w:r>
      <w:r w:rsidR="00B96314">
        <w:t>.</w:t>
      </w:r>
    </w:p>
    <w:p w14:paraId="6B3DC1A1" w14:textId="77777777" w:rsidR="001C5EC0" w:rsidRPr="0017564C" w:rsidRDefault="001C5EC0" w:rsidP="00D2722A">
      <w:pPr>
        <w:pStyle w:val="BodyTextIndent"/>
      </w:pPr>
    </w:p>
    <w:p w14:paraId="3B3A32AD" w14:textId="77777777" w:rsidR="003757B4" w:rsidRPr="0017564C" w:rsidRDefault="003757B4" w:rsidP="00D2722A">
      <w:pPr>
        <w:shd w:val="clear" w:color="auto" w:fill="95B3D7"/>
        <w:rPr>
          <w:rFonts w:asciiTheme="minorHAnsi" w:hAnsiTheme="minorHAnsi" w:cstheme="minorHAnsi"/>
        </w:rPr>
      </w:pPr>
      <w:r w:rsidRPr="0017564C">
        <w:rPr>
          <w:rFonts w:asciiTheme="minorHAnsi" w:hAnsiTheme="minorHAnsi" w:cstheme="minorHAnsi"/>
          <w:b/>
          <w:color w:val="000080"/>
        </w:rPr>
        <w:t>Course Requirements</w:t>
      </w:r>
    </w:p>
    <w:p w14:paraId="42B6F3FC" w14:textId="77777777" w:rsidR="00990A50" w:rsidRPr="0017564C" w:rsidRDefault="00990A50" w:rsidP="00D2722A">
      <w:pPr>
        <w:rPr>
          <w:i/>
          <w:iCs/>
        </w:rPr>
      </w:pPr>
    </w:p>
    <w:p w14:paraId="7FBADBEA" w14:textId="77777777" w:rsidR="00466076" w:rsidRPr="0017564C" w:rsidRDefault="00466076" w:rsidP="00D2722A">
      <w:r w:rsidRPr="0017564C">
        <w:rPr>
          <w:i/>
          <w:iCs/>
        </w:rPr>
        <w:t>Grades.</w:t>
      </w:r>
      <w:r w:rsidRPr="0017564C">
        <w:t xml:space="preserve"> Your final grade will be based on the following components: </w:t>
      </w:r>
    </w:p>
    <w:p w14:paraId="3E93AA40" w14:textId="1B5D3E4E" w:rsidR="00503B9D" w:rsidRPr="0017564C" w:rsidRDefault="00466076" w:rsidP="00D2722A">
      <w:r w:rsidRPr="0017564C">
        <w:br/>
      </w:r>
      <w:r w:rsidR="003E1D99">
        <w:t>P</w:t>
      </w:r>
      <w:r w:rsidR="00A00D70" w:rsidRPr="0017564C">
        <w:t>articipation</w:t>
      </w:r>
      <w:r w:rsidR="00B96314">
        <w:t xml:space="preserve"> (including Blackboard post</w:t>
      </w:r>
      <w:r w:rsidR="003E1D99">
        <w:t>ing</w:t>
      </w:r>
      <w:r w:rsidR="00B96314">
        <w:t>)</w:t>
      </w:r>
      <w:r w:rsidR="003E1D99">
        <w:tab/>
      </w:r>
      <w:r w:rsidR="00A00D70" w:rsidRPr="0017564C">
        <w:tab/>
      </w:r>
      <w:r w:rsidR="00533F3E">
        <w:t>1</w:t>
      </w:r>
      <w:r w:rsidR="001C68A8">
        <w:t>0</w:t>
      </w:r>
      <w:r w:rsidR="00A00D70" w:rsidRPr="0017564C">
        <w:t>%</w:t>
      </w:r>
      <w:r w:rsidR="00A00D70" w:rsidRPr="0017564C">
        <w:br/>
      </w:r>
      <w:r w:rsidR="00503B9D" w:rsidRPr="0017564C">
        <w:t xml:space="preserve">Abstracts &amp; </w:t>
      </w:r>
      <w:r w:rsidR="00C43257" w:rsidRPr="0017564C">
        <w:t xml:space="preserve">lead </w:t>
      </w:r>
      <w:r w:rsidR="00503B9D" w:rsidRPr="0017564C">
        <w:t>discussant</w:t>
      </w:r>
      <w:r w:rsidR="00503B9D" w:rsidRPr="0017564C">
        <w:tab/>
      </w:r>
      <w:r w:rsidR="00503B9D" w:rsidRPr="0017564C">
        <w:tab/>
      </w:r>
      <w:r w:rsidR="00503B9D" w:rsidRPr="0017564C">
        <w:tab/>
      </w:r>
      <w:r w:rsidR="00503B9D" w:rsidRPr="0017564C">
        <w:tab/>
      </w:r>
      <w:r w:rsidR="001C68A8">
        <w:t>20</w:t>
      </w:r>
      <w:r w:rsidR="00503B9D" w:rsidRPr="0017564C">
        <w:t>%</w:t>
      </w:r>
    </w:p>
    <w:p w14:paraId="41F73809" w14:textId="5CEC9583" w:rsidR="00466076" w:rsidRPr="0017564C" w:rsidRDefault="008F3DA8" w:rsidP="00D2722A">
      <w:r w:rsidRPr="0017564C">
        <w:t>Country report</w:t>
      </w:r>
      <w:r w:rsidR="002167A8" w:rsidRPr="0017564C">
        <w:t xml:space="preserve"> </w:t>
      </w:r>
      <w:r w:rsidR="003831C0" w:rsidRPr="0017564C">
        <w:t>&amp; presentation</w:t>
      </w:r>
      <w:r w:rsidRPr="0017564C">
        <w:tab/>
      </w:r>
      <w:r w:rsidR="003831C0" w:rsidRPr="0017564C">
        <w:tab/>
      </w:r>
      <w:r w:rsidR="003831C0" w:rsidRPr="0017564C">
        <w:tab/>
      </w:r>
      <w:r w:rsidR="00533F3E">
        <w:t>30</w:t>
      </w:r>
      <w:r w:rsidR="003831C0" w:rsidRPr="0017564C">
        <w:t>%</w:t>
      </w:r>
      <w:r w:rsidR="00466076" w:rsidRPr="0017564C">
        <w:br/>
      </w:r>
      <w:r w:rsidR="00AD1B92" w:rsidRPr="0017564C">
        <w:t>Final</w:t>
      </w:r>
      <w:r w:rsidR="003831C0" w:rsidRPr="0017564C">
        <w:t xml:space="preserve"> </w:t>
      </w:r>
      <w:r w:rsidR="002167A8" w:rsidRPr="0017564C">
        <w:t xml:space="preserve">paper </w:t>
      </w:r>
      <w:r w:rsidR="00466076" w:rsidRPr="0017564C">
        <w:t>&amp; presentation</w:t>
      </w:r>
      <w:r w:rsidR="002167A8" w:rsidRPr="0017564C">
        <w:tab/>
      </w:r>
      <w:r w:rsidR="002167A8" w:rsidRPr="0017564C">
        <w:tab/>
      </w:r>
      <w:r w:rsidR="00466076" w:rsidRPr="0017564C">
        <w:tab/>
      </w:r>
      <w:r w:rsidR="00466076" w:rsidRPr="0017564C">
        <w:tab/>
      </w:r>
      <w:r w:rsidR="000410B0" w:rsidRPr="0017564C">
        <w:t>40</w:t>
      </w:r>
      <w:r w:rsidR="00466076" w:rsidRPr="0017564C">
        <w:t>%</w:t>
      </w:r>
    </w:p>
    <w:p w14:paraId="442D827E" w14:textId="77777777" w:rsidR="00466076" w:rsidRPr="0017564C" w:rsidRDefault="00466076" w:rsidP="00D2722A"/>
    <w:p w14:paraId="20F3F1B8" w14:textId="77777777" w:rsidR="00466076" w:rsidRPr="0017564C" w:rsidRDefault="00466076" w:rsidP="00D2722A">
      <w:r w:rsidRPr="0017564C">
        <w:lastRenderedPageBreak/>
        <w:t>Every assignment will be evaluated on a 100-point scale. Your final score will be calculated based on the above percentages. And your final letter grade will be given based on the following formula:</w:t>
      </w:r>
    </w:p>
    <w:p w14:paraId="498CE06F" w14:textId="77777777" w:rsidR="00466076" w:rsidRPr="0017564C" w:rsidRDefault="00466076" w:rsidP="00D2722A"/>
    <w:tbl>
      <w:tblPr>
        <w:tblW w:w="0" w:type="auto"/>
        <w:tblLayout w:type="fixed"/>
        <w:tblLook w:val="0000" w:firstRow="0" w:lastRow="0" w:firstColumn="0" w:lastColumn="0" w:noHBand="0" w:noVBand="0"/>
      </w:tblPr>
      <w:tblGrid>
        <w:gridCol w:w="3568"/>
        <w:gridCol w:w="5144"/>
      </w:tblGrid>
      <w:tr w:rsidR="00466076" w:rsidRPr="0017564C" w14:paraId="5C745E4E" w14:textId="77777777" w:rsidTr="000644E8">
        <w:tc>
          <w:tcPr>
            <w:tcW w:w="3568" w:type="dxa"/>
            <w:tcBorders>
              <w:top w:val="nil"/>
              <w:left w:val="nil"/>
              <w:bottom w:val="nil"/>
              <w:right w:val="nil"/>
            </w:tcBorders>
          </w:tcPr>
          <w:p w14:paraId="3C8ACBD4" w14:textId="77777777" w:rsidR="00466076" w:rsidRPr="0017564C" w:rsidRDefault="00466076" w:rsidP="00D2722A">
            <w:r w:rsidRPr="0017564C">
              <w:t>93-100             A</w:t>
            </w:r>
          </w:p>
          <w:p w14:paraId="33BA6520" w14:textId="77777777" w:rsidR="00466076" w:rsidRPr="0017564C" w:rsidRDefault="00466076" w:rsidP="00D2722A">
            <w:r w:rsidRPr="0017564C">
              <w:t>90-92.99</w:t>
            </w:r>
            <w:r w:rsidRPr="0017564C">
              <w:tab/>
              <w:t>A-</w:t>
            </w:r>
          </w:p>
          <w:p w14:paraId="10C63FB0" w14:textId="77777777" w:rsidR="00466076" w:rsidRPr="0017564C" w:rsidRDefault="00466076" w:rsidP="00D2722A">
            <w:r w:rsidRPr="0017564C">
              <w:t>87-89.99          B+</w:t>
            </w:r>
          </w:p>
          <w:p w14:paraId="20860C38" w14:textId="77777777" w:rsidR="00466076" w:rsidRPr="0017564C" w:rsidRDefault="00466076" w:rsidP="00D2722A">
            <w:r w:rsidRPr="0017564C">
              <w:t>83-86.99</w:t>
            </w:r>
            <w:r w:rsidRPr="0017564C">
              <w:tab/>
              <w:t>B</w:t>
            </w:r>
          </w:p>
          <w:p w14:paraId="518F8C8C" w14:textId="77777777" w:rsidR="00466076" w:rsidRPr="0017564C" w:rsidRDefault="00466076" w:rsidP="00D2722A">
            <w:r w:rsidRPr="0017564C">
              <w:t>80-82.99</w:t>
            </w:r>
            <w:r w:rsidRPr="0017564C">
              <w:tab/>
              <w:t>B-</w:t>
            </w:r>
          </w:p>
          <w:p w14:paraId="0B0FA649" w14:textId="77777777" w:rsidR="00466076" w:rsidRPr="0017564C" w:rsidRDefault="00466076" w:rsidP="00D2722A">
            <w:r w:rsidRPr="0017564C">
              <w:t>77-79.99          C+</w:t>
            </w:r>
          </w:p>
          <w:p w14:paraId="726B06AC" w14:textId="77777777" w:rsidR="00466076" w:rsidRPr="0017564C" w:rsidRDefault="00466076" w:rsidP="00D2722A"/>
        </w:tc>
        <w:tc>
          <w:tcPr>
            <w:tcW w:w="5144" w:type="dxa"/>
            <w:tcBorders>
              <w:top w:val="nil"/>
              <w:left w:val="nil"/>
              <w:bottom w:val="nil"/>
              <w:right w:val="nil"/>
            </w:tcBorders>
          </w:tcPr>
          <w:p w14:paraId="0EEBF19E" w14:textId="77777777" w:rsidR="00466076" w:rsidRPr="0017564C" w:rsidRDefault="00466076" w:rsidP="00D2722A">
            <w:r w:rsidRPr="0017564C">
              <w:t>73-76.99</w:t>
            </w:r>
            <w:r w:rsidRPr="0017564C">
              <w:tab/>
              <w:t>C</w:t>
            </w:r>
          </w:p>
          <w:p w14:paraId="0CA0FB11" w14:textId="77777777" w:rsidR="00466076" w:rsidRPr="0017564C" w:rsidRDefault="00466076" w:rsidP="00D2722A">
            <w:r w:rsidRPr="0017564C">
              <w:t>70-72.99</w:t>
            </w:r>
            <w:r w:rsidRPr="0017564C">
              <w:tab/>
              <w:t>C-</w:t>
            </w:r>
          </w:p>
          <w:p w14:paraId="16CC654A" w14:textId="77777777" w:rsidR="00466076" w:rsidRPr="0017564C" w:rsidRDefault="00466076" w:rsidP="00D2722A">
            <w:r w:rsidRPr="0017564C">
              <w:t xml:space="preserve">67-69.99 </w:t>
            </w:r>
            <w:r w:rsidRPr="0017564C">
              <w:tab/>
              <w:t>D+</w:t>
            </w:r>
          </w:p>
          <w:p w14:paraId="3A567E82" w14:textId="77777777" w:rsidR="00466076" w:rsidRPr="0017564C" w:rsidRDefault="00466076" w:rsidP="00D2722A">
            <w:r w:rsidRPr="0017564C">
              <w:t xml:space="preserve">63-66.99 </w:t>
            </w:r>
            <w:r w:rsidRPr="0017564C">
              <w:tab/>
              <w:t>D</w:t>
            </w:r>
          </w:p>
          <w:p w14:paraId="234004AA" w14:textId="77777777" w:rsidR="00466076" w:rsidRPr="0017564C" w:rsidRDefault="00466076" w:rsidP="00D2722A">
            <w:r w:rsidRPr="0017564C">
              <w:t xml:space="preserve">60-62.99 </w:t>
            </w:r>
            <w:r w:rsidRPr="0017564C">
              <w:tab/>
              <w:t>D-</w:t>
            </w:r>
          </w:p>
          <w:p w14:paraId="69FFB384" w14:textId="77777777" w:rsidR="00466076" w:rsidRPr="0017564C" w:rsidRDefault="00466076" w:rsidP="00D2722A">
            <w:r w:rsidRPr="0017564C">
              <w:t xml:space="preserve">0-59.99 </w:t>
            </w:r>
            <w:r w:rsidRPr="0017564C">
              <w:tab/>
              <w:t>F</w:t>
            </w:r>
          </w:p>
          <w:p w14:paraId="1196ACEB" w14:textId="77777777" w:rsidR="00466076" w:rsidRPr="0017564C" w:rsidRDefault="00466076" w:rsidP="00D2722A"/>
        </w:tc>
      </w:tr>
    </w:tbl>
    <w:p w14:paraId="7C78FE4E" w14:textId="77777777" w:rsidR="003A654B" w:rsidRDefault="003A654B" w:rsidP="00D2722A">
      <w:pPr>
        <w:rPr>
          <w:b/>
          <w:iCs/>
          <w:color w:val="000000" w:themeColor="text1"/>
        </w:rPr>
      </w:pPr>
    </w:p>
    <w:p w14:paraId="48C0E4DB" w14:textId="6C635800" w:rsidR="003A654B" w:rsidRPr="0017564C" w:rsidRDefault="003A654B" w:rsidP="003A654B">
      <w:r w:rsidRPr="0017564C">
        <w:rPr>
          <w:b/>
          <w:iCs/>
        </w:rPr>
        <w:t>Participation</w:t>
      </w:r>
      <w:r w:rsidRPr="0017564C">
        <w:rPr>
          <w:b/>
        </w:rPr>
        <w:t>.</w:t>
      </w:r>
    </w:p>
    <w:p w14:paraId="2B187C67" w14:textId="77777777" w:rsidR="003A654B" w:rsidRPr="0017564C" w:rsidRDefault="003A654B" w:rsidP="003A654B"/>
    <w:p w14:paraId="5489905B" w14:textId="04146375" w:rsidR="003A654B" w:rsidRDefault="003A654B" w:rsidP="003A654B">
      <w:r w:rsidRPr="0017564C">
        <w:t>You are required to attend each and every class. Because we only meet once a week, missing any class would result in</w:t>
      </w:r>
      <w:r>
        <w:t xml:space="preserve"> potential</w:t>
      </w:r>
      <w:r w:rsidRPr="0017564C">
        <w:t xml:space="preserve"> disconnect with the class. Given this, starting at 2</w:t>
      </w:r>
      <w:r w:rsidRPr="0017564C">
        <w:rPr>
          <w:vertAlign w:val="superscript"/>
        </w:rPr>
        <w:t>nd</w:t>
      </w:r>
      <w:r>
        <w:rPr>
          <w:vertAlign w:val="superscript"/>
        </w:rPr>
        <w:t xml:space="preserve"> </w:t>
      </w:r>
      <w:r w:rsidRPr="0017564C">
        <w:t>absence, each single absence</w:t>
      </w:r>
      <w:r>
        <w:t xml:space="preserve"> without acceptable excuse</w:t>
      </w:r>
      <w:r w:rsidRPr="0017564C">
        <w:t xml:space="preserve"> will lead to </w:t>
      </w:r>
      <w:r w:rsidR="007A1925">
        <w:t>2</w:t>
      </w:r>
      <w:r w:rsidRPr="0017564C">
        <w:t xml:space="preserve">% class grade reduction. </w:t>
      </w:r>
    </w:p>
    <w:p w14:paraId="407191C5" w14:textId="77777777" w:rsidR="003A654B" w:rsidRDefault="003A654B" w:rsidP="003A654B"/>
    <w:p w14:paraId="656942E6" w14:textId="76E034D0" w:rsidR="003A654B" w:rsidRPr="0017564C" w:rsidRDefault="003A654B" w:rsidP="003A654B">
      <w:r>
        <w:t>It is worth noting that</w:t>
      </w:r>
      <w:r w:rsidR="00A65B19">
        <w:t xml:space="preserve"> </w:t>
      </w:r>
      <w:r w:rsidRPr="0017564C">
        <w:t xml:space="preserve">perfect </w:t>
      </w:r>
      <w:r w:rsidR="001C68A8">
        <w:t xml:space="preserve">class </w:t>
      </w:r>
      <w:r w:rsidRPr="0017564C">
        <w:t xml:space="preserve">attendance </w:t>
      </w:r>
      <w:r w:rsidR="00C651E9" w:rsidRPr="00A65B19">
        <w:rPr>
          <w:i/>
          <w:iCs/>
        </w:rPr>
        <w:t>will not</w:t>
      </w:r>
      <w:r w:rsidR="00C651E9">
        <w:t xml:space="preserve"> </w:t>
      </w:r>
      <w:r w:rsidR="00A65B19">
        <w:t>necessarily result in a</w:t>
      </w:r>
      <w:r w:rsidR="00C651E9">
        <w:t xml:space="preserve"> </w:t>
      </w:r>
      <w:r w:rsidRPr="0017564C">
        <w:t xml:space="preserve">perfect score </w:t>
      </w:r>
      <w:r>
        <w:t>of participation</w:t>
      </w:r>
      <w:r w:rsidR="001C68A8">
        <w:t>.</w:t>
      </w:r>
      <w:r w:rsidRPr="0017564C">
        <w:t xml:space="preserve"> </w:t>
      </w:r>
      <w:r w:rsidR="001C68A8">
        <w:t>I</w:t>
      </w:r>
      <w:r w:rsidR="00A65B19">
        <w:t>n addition to attendance, you</w:t>
      </w:r>
      <w:r w:rsidRPr="0017564C">
        <w:t xml:space="preserve"> must actively participate and voice informed opinion</w:t>
      </w:r>
      <w:r>
        <w:t xml:space="preserve"> in class and/or on Blackboard discussion space</w:t>
      </w:r>
      <w:r w:rsidR="007A1925">
        <w:t xml:space="preserve"> to earn your participation credits</w:t>
      </w:r>
      <w:r w:rsidRPr="0017564C">
        <w:t xml:space="preserve">. You are </w:t>
      </w:r>
      <w:r>
        <w:t xml:space="preserve">strongly </w:t>
      </w:r>
      <w:r w:rsidRPr="0017564C">
        <w:t xml:space="preserve">advised to complete all reading assignments </w:t>
      </w:r>
      <w:r>
        <w:t>prior</w:t>
      </w:r>
      <w:r w:rsidRPr="0017564C">
        <w:t xml:space="preserve"> </w:t>
      </w:r>
      <w:r>
        <w:t>to</w:t>
      </w:r>
      <w:r w:rsidRPr="0017564C">
        <w:t xml:space="preserve"> </w:t>
      </w:r>
      <w:r w:rsidR="007A1925">
        <w:t xml:space="preserve">each </w:t>
      </w:r>
      <w:r w:rsidRPr="0017564C">
        <w:t xml:space="preserve">class, </w:t>
      </w:r>
      <w:r>
        <w:t xml:space="preserve">keep </w:t>
      </w:r>
      <w:r w:rsidR="0067228E">
        <w:t>abreast of</w:t>
      </w:r>
      <w:r w:rsidRPr="0017564C">
        <w:t xml:space="preserve"> the suggested media</w:t>
      </w:r>
      <w:r>
        <w:t xml:space="preserve"> outlets</w:t>
      </w:r>
      <w:r w:rsidRPr="0017564C">
        <w:t xml:space="preserve">, and be </w:t>
      </w:r>
      <w:r>
        <w:t xml:space="preserve">ready to participate and share your views whenever opportunity arises. </w:t>
      </w:r>
    </w:p>
    <w:p w14:paraId="1654E07C" w14:textId="77777777" w:rsidR="003A654B" w:rsidRDefault="003A654B" w:rsidP="00D2722A">
      <w:pPr>
        <w:rPr>
          <w:b/>
          <w:iCs/>
          <w:color w:val="000000" w:themeColor="text1"/>
        </w:rPr>
      </w:pPr>
    </w:p>
    <w:p w14:paraId="7752B33E" w14:textId="1BAF4D43" w:rsidR="00DF18B4" w:rsidRPr="0017564C" w:rsidRDefault="00466076" w:rsidP="00D2722A">
      <w:pPr>
        <w:rPr>
          <w:color w:val="000000" w:themeColor="text1"/>
        </w:rPr>
      </w:pPr>
      <w:r w:rsidRPr="0017564C">
        <w:rPr>
          <w:b/>
          <w:iCs/>
          <w:color w:val="000000" w:themeColor="text1"/>
        </w:rPr>
        <w:t>Abstract</w:t>
      </w:r>
      <w:r w:rsidR="001E69EE" w:rsidRPr="0017564C">
        <w:rPr>
          <w:b/>
          <w:iCs/>
          <w:color w:val="000000" w:themeColor="text1"/>
        </w:rPr>
        <w:t xml:space="preserve"> and </w:t>
      </w:r>
      <w:r w:rsidR="001C68A8">
        <w:rPr>
          <w:b/>
          <w:iCs/>
          <w:color w:val="000000" w:themeColor="text1"/>
        </w:rPr>
        <w:t>lead d</w:t>
      </w:r>
      <w:r w:rsidR="001E69EE" w:rsidRPr="0017564C">
        <w:rPr>
          <w:b/>
          <w:iCs/>
          <w:color w:val="000000" w:themeColor="text1"/>
        </w:rPr>
        <w:t>iscussant</w:t>
      </w:r>
      <w:r w:rsidRPr="0017564C">
        <w:rPr>
          <w:b/>
          <w:iCs/>
          <w:color w:val="000000" w:themeColor="text1"/>
        </w:rPr>
        <w:t>.</w:t>
      </w:r>
    </w:p>
    <w:p w14:paraId="3AB35AB8" w14:textId="77777777" w:rsidR="001C5EC0" w:rsidRPr="0017564C" w:rsidRDefault="001C5EC0" w:rsidP="00D2722A"/>
    <w:p w14:paraId="0DAC0ECD" w14:textId="5AF8D0E0" w:rsidR="00DA25CB" w:rsidRPr="0017564C" w:rsidRDefault="00464CAD" w:rsidP="00D2722A">
      <w:r w:rsidRPr="0017564C">
        <w:t xml:space="preserve">Each </w:t>
      </w:r>
      <w:r w:rsidR="005B3971">
        <w:t>student</w:t>
      </w:r>
      <w:r w:rsidR="003C14A8">
        <w:t xml:space="preserve"> needs to</w:t>
      </w:r>
      <w:r w:rsidR="005A6950" w:rsidRPr="0017564C">
        <w:t xml:space="preserve"> select </w:t>
      </w:r>
      <w:r w:rsidR="00CA6A2F" w:rsidRPr="0017564C">
        <w:t>two</w:t>
      </w:r>
      <w:r w:rsidR="00AF1F7A">
        <w:t xml:space="preserve"> sets of</w:t>
      </w:r>
      <w:r w:rsidR="008E7348" w:rsidRPr="0017564C">
        <w:t xml:space="preserve"> </w:t>
      </w:r>
      <w:r w:rsidR="001C68A8">
        <w:t>reading</w:t>
      </w:r>
      <w:r w:rsidR="008E7348" w:rsidRPr="0017564C">
        <w:t>s</w:t>
      </w:r>
      <w:r w:rsidR="00AF1F7A">
        <w:t xml:space="preserve"> (</w:t>
      </w:r>
      <w:r w:rsidR="00A6222F">
        <w:t xml:space="preserve">each set is </w:t>
      </w:r>
      <w:r w:rsidR="00AF1F7A">
        <w:t xml:space="preserve">represented in </w:t>
      </w:r>
      <w:r w:rsidR="001C68A8">
        <w:t>a number</w:t>
      </w:r>
      <w:r w:rsidR="00AF1F7A">
        <w:t xml:space="preserve"> </w:t>
      </w:r>
      <w:r w:rsidR="001C68A8">
        <w:t>that appears before</w:t>
      </w:r>
      <w:r w:rsidR="00A65B19">
        <w:t xml:space="preserve"> the readings for </w:t>
      </w:r>
      <w:r w:rsidR="001C68A8">
        <w:t>each</w:t>
      </w:r>
      <w:r w:rsidR="00A65B19">
        <w:t xml:space="preserve"> week</w:t>
      </w:r>
      <w:r w:rsidR="00AF1F7A">
        <w:t>)</w:t>
      </w:r>
      <w:r w:rsidR="00DF18B4" w:rsidRPr="0017564C">
        <w:t xml:space="preserve"> and write a synthesis</w:t>
      </w:r>
      <w:r w:rsidR="00AF1F7A">
        <w:t xml:space="preserve"> for each set</w:t>
      </w:r>
      <w:r w:rsidR="00DF18B4" w:rsidRPr="0017564C">
        <w:t xml:space="preserve">. </w:t>
      </w:r>
      <w:r w:rsidR="004948E7" w:rsidRPr="0017564C">
        <w:t xml:space="preserve">Because all the </w:t>
      </w:r>
      <w:r w:rsidR="00934494">
        <w:t xml:space="preserve">subjects in this course </w:t>
      </w:r>
      <w:r w:rsidR="004948E7" w:rsidRPr="0017564C">
        <w:t>need to be covered, you may not necessarily</w:t>
      </w:r>
      <w:r w:rsidR="009F125C" w:rsidRPr="0017564C">
        <w:t xml:space="preserve"> </w:t>
      </w:r>
      <w:r w:rsidR="00934494">
        <w:t>get</w:t>
      </w:r>
      <w:r w:rsidR="005A6950" w:rsidRPr="0017564C">
        <w:t xml:space="preserve"> </w:t>
      </w:r>
      <w:r w:rsidR="004948E7" w:rsidRPr="0017564C">
        <w:t>the topic</w:t>
      </w:r>
      <w:r w:rsidR="008E7348" w:rsidRPr="0017564C">
        <w:t>s that appeal</w:t>
      </w:r>
      <w:r w:rsidR="004948E7" w:rsidRPr="0017564C">
        <w:t xml:space="preserve"> </w:t>
      </w:r>
      <w:r w:rsidR="00934494">
        <w:t xml:space="preserve">most </w:t>
      </w:r>
      <w:r w:rsidR="004948E7" w:rsidRPr="0017564C">
        <w:t xml:space="preserve">to you. </w:t>
      </w:r>
      <w:r w:rsidR="001C5EC0" w:rsidRPr="0017564C">
        <w:t>If you would like to include</w:t>
      </w:r>
      <w:r w:rsidR="00934494">
        <w:t xml:space="preserve"> another</w:t>
      </w:r>
      <w:r w:rsidR="001C5EC0" w:rsidRPr="0017564C">
        <w:t xml:space="preserve"> relevant or supplement article in your abstract/presentation</w:t>
      </w:r>
      <w:r w:rsidR="00934494">
        <w:t xml:space="preserve"> (in addition to the required piece</w:t>
      </w:r>
      <w:r w:rsidR="008953A0">
        <w:t>s</w:t>
      </w:r>
      <w:r w:rsidR="00934494">
        <w:t>)</w:t>
      </w:r>
      <w:r w:rsidR="001C5EC0" w:rsidRPr="0017564C">
        <w:t xml:space="preserve">, that </w:t>
      </w:r>
      <w:r w:rsidR="00AF1F7A">
        <w:t xml:space="preserve">would be </w:t>
      </w:r>
      <w:r w:rsidR="0067228E">
        <w:t>acceptable</w:t>
      </w:r>
      <w:r w:rsidR="001C5EC0" w:rsidRPr="0017564C">
        <w:t xml:space="preserve">. </w:t>
      </w:r>
    </w:p>
    <w:p w14:paraId="1CC08CAA" w14:textId="77777777" w:rsidR="0026762A" w:rsidRPr="0017564C" w:rsidRDefault="0026762A" w:rsidP="0026762A"/>
    <w:p w14:paraId="21E12675" w14:textId="5769A722" w:rsidR="00CA6A2F" w:rsidRDefault="00DF18B4" w:rsidP="0026762A">
      <w:r w:rsidRPr="0017564C">
        <w:t xml:space="preserve">A typical abstract should include </w:t>
      </w:r>
      <w:r w:rsidR="00AF57E1" w:rsidRPr="0017564C">
        <w:t xml:space="preserve">the most important </w:t>
      </w:r>
      <w:r w:rsidRPr="0017564C">
        <w:t xml:space="preserve">information </w:t>
      </w:r>
      <w:r w:rsidR="001C5EC0" w:rsidRPr="0017564C">
        <w:t xml:space="preserve">about the required </w:t>
      </w:r>
      <w:r w:rsidR="00934494">
        <w:t>article</w:t>
      </w:r>
      <w:r w:rsidR="001C5EC0" w:rsidRPr="0017564C">
        <w:t xml:space="preserve"> (and</w:t>
      </w:r>
      <w:r w:rsidR="009F125C" w:rsidRPr="0017564C">
        <w:t xml:space="preserve"> </w:t>
      </w:r>
      <w:r w:rsidR="00934494">
        <w:t xml:space="preserve">the </w:t>
      </w:r>
      <w:r w:rsidRPr="0017564C">
        <w:t>extra article</w:t>
      </w:r>
      <w:r w:rsidR="001C5EC0" w:rsidRPr="0017564C">
        <w:t>, if you choose to)</w:t>
      </w:r>
      <w:r w:rsidRPr="0017564C">
        <w:t xml:space="preserve"> and run </w:t>
      </w:r>
      <w:r w:rsidRPr="0017564C">
        <w:rPr>
          <w:i/>
          <w:iCs/>
        </w:rPr>
        <w:t xml:space="preserve">less than </w:t>
      </w:r>
      <w:r w:rsidR="003C14A8">
        <w:rPr>
          <w:i/>
          <w:iCs/>
        </w:rPr>
        <w:t>2</w:t>
      </w:r>
      <w:r w:rsidRPr="0017564C">
        <w:rPr>
          <w:i/>
          <w:iCs/>
        </w:rPr>
        <w:t xml:space="preserve"> pages long</w:t>
      </w:r>
      <w:r w:rsidR="00316112" w:rsidRPr="0017564C">
        <w:t xml:space="preserve"> (single-spaced). Each </w:t>
      </w:r>
      <w:r w:rsidR="003C14A8">
        <w:t>abstract</w:t>
      </w:r>
      <w:r w:rsidR="00934494">
        <w:t xml:space="preserve"> </w:t>
      </w:r>
      <w:r w:rsidR="0067228E">
        <w:t>must</w:t>
      </w:r>
      <w:r w:rsidR="003C14A8">
        <w:t xml:space="preserve"> be turned in on the schedule</w:t>
      </w:r>
      <w:r w:rsidR="00934494">
        <w:t>d date</w:t>
      </w:r>
      <w:r w:rsidR="003C14A8">
        <w:t xml:space="preserve"> and include:</w:t>
      </w:r>
      <w:r w:rsidR="00CA6A2F" w:rsidRPr="0017564C">
        <w:t xml:space="preserve"> </w:t>
      </w:r>
    </w:p>
    <w:p w14:paraId="6C45DB97" w14:textId="77777777" w:rsidR="003C14A8" w:rsidRPr="0017564C" w:rsidRDefault="003C14A8" w:rsidP="0026762A"/>
    <w:p w14:paraId="558D2208" w14:textId="6A7BD164" w:rsidR="00CA6A2F" w:rsidRPr="0017564C" w:rsidRDefault="003C14A8" w:rsidP="00CA6A2F">
      <w:pPr>
        <w:pStyle w:val="ListParagraph"/>
        <w:numPr>
          <w:ilvl w:val="0"/>
          <w:numId w:val="5"/>
        </w:numPr>
      </w:pPr>
      <w:r>
        <w:t>Your n</w:t>
      </w:r>
      <w:r w:rsidR="00CA6A2F" w:rsidRPr="0017564C">
        <w:t>ame</w:t>
      </w:r>
      <w:r w:rsidR="0067228E">
        <w:t>, course number,</w:t>
      </w:r>
      <w:r w:rsidR="00CA6A2F" w:rsidRPr="0017564C">
        <w:t xml:space="preserve"> and date</w:t>
      </w:r>
    </w:p>
    <w:p w14:paraId="225F6A58" w14:textId="4C7189ED" w:rsidR="00CA6A2F" w:rsidRPr="0017564C" w:rsidRDefault="00CA6A2F" w:rsidP="00CA6A2F">
      <w:pPr>
        <w:pStyle w:val="ListParagraph"/>
        <w:numPr>
          <w:ilvl w:val="0"/>
          <w:numId w:val="5"/>
        </w:numPr>
      </w:pPr>
      <w:r w:rsidRPr="0017564C">
        <w:t xml:space="preserve">Complete </w:t>
      </w:r>
      <w:r w:rsidR="00DF18B4" w:rsidRPr="0017564C">
        <w:t xml:space="preserve">citation of the </w:t>
      </w:r>
      <w:r w:rsidR="003C14A8">
        <w:t>chapter/article</w:t>
      </w:r>
      <w:r w:rsidR="00DF18B4" w:rsidRPr="0017564C">
        <w:t xml:space="preserve"> and the extra article </w:t>
      </w:r>
      <w:r w:rsidRPr="0017564C">
        <w:t>of your choice</w:t>
      </w:r>
      <w:r w:rsidR="00B6085D" w:rsidRPr="0017564C">
        <w:t xml:space="preserve"> your abstract covers</w:t>
      </w:r>
    </w:p>
    <w:p w14:paraId="417F78DA" w14:textId="7AF0B02B" w:rsidR="00CA6A2F" w:rsidRPr="0017564C" w:rsidRDefault="00CA6A2F" w:rsidP="00CA6A2F">
      <w:pPr>
        <w:pStyle w:val="ListParagraph"/>
        <w:numPr>
          <w:ilvl w:val="0"/>
          <w:numId w:val="5"/>
        </w:numPr>
      </w:pPr>
      <w:r w:rsidRPr="0017564C">
        <w:t>A</w:t>
      </w:r>
      <w:r w:rsidR="00316112" w:rsidRPr="0017564C">
        <w:t xml:space="preserve"> </w:t>
      </w:r>
      <w:r w:rsidR="00DF18B4" w:rsidRPr="0017564C">
        <w:t xml:space="preserve">synthesis of the main concepts and </w:t>
      </w:r>
      <w:r w:rsidR="009D43AA" w:rsidRPr="0017564C">
        <w:t xml:space="preserve">key </w:t>
      </w:r>
      <w:r w:rsidR="00DF18B4" w:rsidRPr="0017564C">
        <w:t xml:space="preserve">ideas </w:t>
      </w:r>
      <w:r w:rsidRPr="0017564C">
        <w:t xml:space="preserve">covered in the </w:t>
      </w:r>
      <w:r w:rsidR="00934494">
        <w:t>article</w:t>
      </w:r>
      <w:r w:rsidR="0067228E">
        <w:t>(s)</w:t>
      </w:r>
    </w:p>
    <w:p w14:paraId="524C1697" w14:textId="5E12A1FE" w:rsidR="00B6085D" w:rsidRPr="0017564C" w:rsidRDefault="00CA6A2F" w:rsidP="00CA6A2F">
      <w:pPr>
        <w:pStyle w:val="ListParagraph"/>
        <w:numPr>
          <w:ilvl w:val="0"/>
          <w:numId w:val="5"/>
        </w:numPr>
      </w:pPr>
      <w:r w:rsidRPr="0017564C">
        <w:rPr>
          <w:i/>
        </w:rPr>
        <w:t>Y</w:t>
      </w:r>
      <w:r w:rsidR="00DF18B4" w:rsidRPr="0017564C">
        <w:rPr>
          <w:i/>
        </w:rPr>
        <w:t>our own</w:t>
      </w:r>
      <w:r w:rsidR="00316112" w:rsidRPr="0017564C">
        <w:t xml:space="preserve"> comment,</w:t>
      </w:r>
      <w:r w:rsidR="00DF18B4" w:rsidRPr="0017564C">
        <w:t xml:space="preserve"> </w:t>
      </w:r>
      <w:r w:rsidR="003C14A8">
        <w:t xml:space="preserve">critique, and </w:t>
      </w:r>
      <w:r w:rsidR="00DF18B4" w:rsidRPr="0017564C">
        <w:t>thought</w:t>
      </w:r>
      <w:r w:rsidR="009D43AA" w:rsidRPr="0017564C">
        <w:t xml:space="preserve"> about the reading</w:t>
      </w:r>
      <w:r w:rsidR="00316112" w:rsidRPr="0017564C">
        <w:t xml:space="preserve"> </w:t>
      </w:r>
    </w:p>
    <w:p w14:paraId="4C0B7F10" w14:textId="063DE0B8" w:rsidR="00CA6A2F" w:rsidRPr="0017564C" w:rsidRDefault="00934494" w:rsidP="00CA6A2F">
      <w:pPr>
        <w:pStyle w:val="ListParagraph"/>
        <w:numPr>
          <w:ilvl w:val="0"/>
          <w:numId w:val="5"/>
        </w:numPr>
      </w:pPr>
      <w:r>
        <w:t>A</w:t>
      </w:r>
      <w:r w:rsidR="009D43AA" w:rsidRPr="0017564C">
        <w:t xml:space="preserve"> few </w:t>
      </w:r>
      <w:r w:rsidR="00316112" w:rsidRPr="0017564C">
        <w:t>questions</w:t>
      </w:r>
      <w:r w:rsidR="00B6085D" w:rsidRPr="0017564C">
        <w:t xml:space="preserve"> for </w:t>
      </w:r>
      <w:r w:rsidR="00831343">
        <w:t xml:space="preserve">the </w:t>
      </w:r>
      <w:r w:rsidR="009D43AA" w:rsidRPr="0017564C">
        <w:t xml:space="preserve">class </w:t>
      </w:r>
      <w:r w:rsidR="00831343">
        <w:t>to discuss</w:t>
      </w:r>
      <w:r w:rsidR="009D43AA" w:rsidRPr="0017564C">
        <w:t>.</w:t>
      </w:r>
      <w:r w:rsidR="00DF18B4" w:rsidRPr="0017564C">
        <w:t xml:space="preserve"> </w:t>
      </w:r>
    </w:p>
    <w:p w14:paraId="70166B57" w14:textId="77777777" w:rsidR="0026762A" w:rsidRPr="0017564C" w:rsidRDefault="0026762A" w:rsidP="0026762A"/>
    <w:p w14:paraId="2720E357" w14:textId="587A9972" w:rsidR="00466076" w:rsidRPr="0017564C" w:rsidRDefault="003C14A8" w:rsidP="0026762A">
      <w:r>
        <w:lastRenderedPageBreak/>
        <w:t xml:space="preserve">You </w:t>
      </w:r>
      <w:r w:rsidR="00DF18B4" w:rsidRPr="0017564C">
        <w:t xml:space="preserve">must post your abstract on </w:t>
      </w:r>
      <w:r w:rsidR="008D664A" w:rsidRPr="0017564C">
        <w:t xml:space="preserve">the </w:t>
      </w:r>
      <w:r w:rsidR="005A6F3E">
        <w:t>Blackboard designated folder</w:t>
      </w:r>
      <w:r w:rsidR="00464CAD" w:rsidRPr="0017564C">
        <w:t xml:space="preserve"> </w:t>
      </w:r>
      <w:r w:rsidR="00DF18B4" w:rsidRPr="0017564C">
        <w:t>and present</w:t>
      </w:r>
      <w:r w:rsidR="004948E7" w:rsidRPr="0017564C">
        <w:t xml:space="preserve"> your abstract</w:t>
      </w:r>
      <w:r w:rsidR="00DF18B4" w:rsidRPr="0017564C">
        <w:t xml:space="preserve"> in class, which should last</w:t>
      </w:r>
      <w:r w:rsidR="00E15342" w:rsidRPr="0017564C">
        <w:t xml:space="preserve"> </w:t>
      </w:r>
      <w:r w:rsidR="005A6F3E">
        <w:t>about 7</w:t>
      </w:r>
      <w:r w:rsidR="00DF18B4" w:rsidRPr="0017564C">
        <w:t xml:space="preserve"> minutes.</w:t>
      </w:r>
      <w:r w:rsidR="003803C3" w:rsidRPr="0017564C">
        <w:t xml:space="preserve"> In </w:t>
      </w:r>
      <w:r w:rsidR="0092597B">
        <w:t>the</w:t>
      </w:r>
      <w:r w:rsidR="003803C3" w:rsidRPr="0017564C">
        <w:t xml:space="preserve"> presentation, </w:t>
      </w:r>
      <w:r w:rsidR="0092597B">
        <w:t xml:space="preserve">you should </w:t>
      </w:r>
      <w:r w:rsidR="003803C3" w:rsidRPr="0017564C">
        <w:t>not only summarize the reading</w:t>
      </w:r>
      <w:r>
        <w:t>’s</w:t>
      </w:r>
      <w:r w:rsidR="009F125C" w:rsidRPr="0017564C">
        <w:t xml:space="preserve"> </w:t>
      </w:r>
      <w:r w:rsidR="00B6085D" w:rsidRPr="0017564C">
        <w:t xml:space="preserve">most important </w:t>
      </w:r>
      <w:r w:rsidR="0092597B">
        <w:t>points</w:t>
      </w:r>
      <w:r w:rsidR="003803C3" w:rsidRPr="0017564C">
        <w:t xml:space="preserve">, </w:t>
      </w:r>
      <w:r w:rsidR="00203B89" w:rsidRPr="0017564C">
        <w:t>but also</w:t>
      </w:r>
      <w:r w:rsidR="003803C3" w:rsidRPr="0017564C">
        <w:t xml:space="preserve"> initiate and facilitate discussion.</w:t>
      </w:r>
      <w:r w:rsidR="009F125C" w:rsidRPr="0017564C">
        <w:t xml:space="preserve"> </w:t>
      </w:r>
      <w:r w:rsidR="00DA25CB" w:rsidRPr="0017564C">
        <w:t xml:space="preserve">It </w:t>
      </w:r>
      <w:r w:rsidR="00CA6A2F" w:rsidRPr="0017564C">
        <w:t>is</w:t>
      </w:r>
      <w:r w:rsidR="00DA25CB" w:rsidRPr="0017564C">
        <w:t xml:space="preserve"> instrumental to </w:t>
      </w:r>
      <w:r w:rsidR="008D664A" w:rsidRPr="0017564C">
        <w:t xml:space="preserve">post your abstract on the </w:t>
      </w:r>
      <w:r w:rsidR="001C68A8">
        <w:t>Blackboard</w:t>
      </w:r>
      <w:r w:rsidR="008D664A" w:rsidRPr="0017564C">
        <w:t xml:space="preserve"> site</w:t>
      </w:r>
      <w:r w:rsidR="00DA25CB" w:rsidRPr="0017564C">
        <w:t xml:space="preserve"> </w:t>
      </w:r>
      <w:r w:rsidR="00DA25CB" w:rsidRPr="0017564C">
        <w:rPr>
          <w:i/>
        </w:rPr>
        <w:t>ahead of the class time</w:t>
      </w:r>
      <w:r w:rsidR="00DA25CB" w:rsidRPr="0017564C">
        <w:t xml:space="preserve"> for your fellow classmates to prepare for discussion. </w:t>
      </w:r>
      <w:r w:rsidR="008953A0">
        <w:t xml:space="preserve">You can </w:t>
      </w:r>
      <w:r w:rsidR="005A6F3E">
        <w:t xml:space="preserve">decide on the dates and </w:t>
      </w:r>
      <w:r w:rsidR="008953A0">
        <w:t xml:space="preserve">sign up </w:t>
      </w:r>
      <w:hyperlink r:id="rId10" w:history="1">
        <w:r w:rsidR="008953A0" w:rsidRPr="008953A0">
          <w:rPr>
            <w:rStyle w:val="Hyperlink"/>
          </w:rPr>
          <w:t>here</w:t>
        </w:r>
      </w:hyperlink>
      <w:r w:rsidR="008953A0">
        <w:t>.</w:t>
      </w:r>
    </w:p>
    <w:p w14:paraId="33BE4876" w14:textId="77777777" w:rsidR="00466076" w:rsidRPr="0017564C" w:rsidRDefault="00466076" w:rsidP="00D2722A"/>
    <w:p w14:paraId="25EEB820" w14:textId="77777777" w:rsidR="000F3957" w:rsidRPr="0017564C" w:rsidRDefault="000F3957" w:rsidP="00D2722A">
      <w:pPr>
        <w:ind w:left="270" w:hanging="270"/>
        <w:rPr>
          <w:b/>
          <w:iCs/>
        </w:rPr>
      </w:pPr>
      <w:r w:rsidRPr="0017564C">
        <w:rPr>
          <w:b/>
          <w:iCs/>
        </w:rPr>
        <w:t>Country Report.</w:t>
      </w:r>
    </w:p>
    <w:p w14:paraId="521A749F" w14:textId="77777777" w:rsidR="003803C3" w:rsidRPr="0017564C" w:rsidRDefault="003803C3" w:rsidP="00D2722A">
      <w:pPr>
        <w:ind w:left="270" w:hanging="270"/>
        <w:rPr>
          <w:b/>
          <w:iCs/>
        </w:rPr>
      </w:pPr>
    </w:p>
    <w:p w14:paraId="5BF8DF29" w14:textId="418A81FD" w:rsidR="006A291C" w:rsidRPr="0017564C" w:rsidRDefault="003803C3" w:rsidP="00D2722A">
      <w:pPr>
        <w:widowControl w:val="0"/>
        <w:rPr>
          <w:iCs/>
        </w:rPr>
      </w:pPr>
      <w:r w:rsidRPr="0017564C">
        <w:rPr>
          <w:iCs/>
        </w:rPr>
        <w:t xml:space="preserve">This assignment is designed in the hope of making each </w:t>
      </w:r>
      <w:r w:rsidR="006A291C" w:rsidRPr="0017564C">
        <w:rPr>
          <w:iCs/>
        </w:rPr>
        <w:t xml:space="preserve">and every </w:t>
      </w:r>
      <w:r w:rsidRPr="0017564C">
        <w:rPr>
          <w:iCs/>
        </w:rPr>
        <w:t xml:space="preserve">student </w:t>
      </w:r>
      <w:r w:rsidR="00315B0C">
        <w:rPr>
          <w:iCs/>
        </w:rPr>
        <w:t>in</w:t>
      </w:r>
      <w:r w:rsidRPr="0017564C">
        <w:rPr>
          <w:iCs/>
        </w:rPr>
        <w:t xml:space="preserve"> this class an </w:t>
      </w:r>
      <w:r w:rsidR="00DE74A0" w:rsidRPr="0017564C">
        <w:rPr>
          <w:iCs/>
        </w:rPr>
        <w:t xml:space="preserve">expert of </w:t>
      </w:r>
      <w:r w:rsidR="00315B0C">
        <w:rPr>
          <w:iCs/>
        </w:rPr>
        <w:t>communication</w:t>
      </w:r>
      <w:r w:rsidR="007178AC">
        <w:rPr>
          <w:iCs/>
        </w:rPr>
        <w:t>-related topics</w:t>
      </w:r>
      <w:r w:rsidR="00315B0C">
        <w:rPr>
          <w:iCs/>
        </w:rPr>
        <w:t xml:space="preserve"> in </w:t>
      </w:r>
      <w:r w:rsidR="00DE74A0" w:rsidRPr="0017564C">
        <w:rPr>
          <w:iCs/>
        </w:rPr>
        <w:t xml:space="preserve">a </w:t>
      </w:r>
      <w:r w:rsidR="00B06AC4">
        <w:rPr>
          <w:iCs/>
        </w:rPr>
        <w:t xml:space="preserve">specific </w:t>
      </w:r>
      <w:r w:rsidR="00DE74A0" w:rsidRPr="0017564C">
        <w:rPr>
          <w:iCs/>
        </w:rPr>
        <w:t>country.</w:t>
      </w:r>
      <w:r w:rsidR="006A291C" w:rsidRPr="0017564C">
        <w:rPr>
          <w:iCs/>
        </w:rPr>
        <w:t xml:space="preserve"> </w:t>
      </w:r>
    </w:p>
    <w:p w14:paraId="75961B35" w14:textId="77777777" w:rsidR="0026762A" w:rsidRPr="0017564C" w:rsidRDefault="0026762A" w:rsidP="0026762A">
      <w:pPr>
        <w:widowControl w:val="0"/>
        <w:rPr>
          <w:iCs/>
        </w:rPr>
      </w:pPr>
    </w:p>
    <w:p w14:paraId="5BE9F70C" w14:textId="77777777" w:rsidR="005A6F3E" w:rsidRDefault="000F3957" w:rsidP="00DE489D">
      <w:pPr>
        <w:widowControl w:val="0"/>
        <w:rPr>
          <w:iCs/>
        </w:rPr>
      </w:pPr>
      <w:r w:rsidRPr="0017564C">
        <w:rPr>
          <w:iCs/>
        </w:rPr>
        <w:t>You need to pick a country (or</w:t>
      </w:r>
      <w:r w:rsidR="00B06AC4">
        <w:rPr>
          <w:iCs/>
        </w:rPr>
        <w:t xml:space="preserve"> </w:t>
      </w:r>
      <w:r w:rsidRPr="0017564C">
        <w:rPr>
          <w:iCs/>
        </w:rPr>
        <w:t xml:space="preserve">region) to concentrate for this assignment. You should immerse yourself </w:t>
      </w:r>
      <w:r w:rsidR="006A291C" w:rsidRPr="0017564C">
        <w:rPr>
          <w:iCs/>
        </w:rPr>
        <w:t>in</w:t>
      </w:r>
      <w:r w:rsidRPr="0017564C">
        <w:rPr>
          <w:iCs/>
        </w:rPr>
        <w:t>to the communication issues of this given country</w:t>
      </w:r>
      <w:r w:rsidR="003803C3" w:rsidRPr="0017564C">
        <w:rPr>
          <w:iCs/>
        </w:rPr>
        <w:t>/region</w:t>
      </w:r>
      <w:r w:rsidRPr="0017564C">
        <w:rPr>
          <w:iCs/>
        </w:rPr>
        <w:t xml:space="preserve"> and write a comprehensive report based on your research</w:t>
      </w:r>
      <w:r w:rsidR="006A291C" w:rsidRPr="0017564C">
        <w:rPr>
          <w:iCs/>
        </w:rPr>
        <w:t xml:space="preserve"> findings</w:t>
      </w:r>
      <w:r w:rsidRPr="0017564C">
        <w:rPr>
          <w:iCs/>
        </w:rPr>
        <w:t xml:space="preserve">. </w:t>
      </w:r>
      <w:r w:rsidR="003803C3" w:rsidRPr="0017564C">
        <w:rPr>
          <w:iCs/>
        </w:rPr>
        <w:t>The issue or orientation of your country report hinge</w:t>
      </w:r>
      <w:r w:rsidR="0003082B">
        <w:rPr>
          <w:iCs/>
        </w:rPr>
        <w:t>s</w:t>
      </w:r>
      <w:r w:rsidR="003803C3" w:rsidRPr="0017564C">
        <w:rPr>
          <w:iCs/>
        </w:rPr>
        <w:t xml:space="preserve"> on</w:t>
      </w:r>
      <w:r w:rsidR="005A6F3E">
        <w:rPr>
          <w:iCs/>
        </w:rPr>
        <w:t xml:space="preserve"> the communication attributes of the country, the salient issues the country faces,</w:t>
      </w:r>
      <w:r w:rsidR="003803C3" w:rsidRPr="0017564C">
        <w:rPr>
          <w:iCs/>
        </w:rPr>
        <w:t xml:space="preserve"> </w:t>
      </w:r>
      <w:r w:rsidR="005A6F3E">
        <w:rPr>
          <w:iCs/>
        </w:rPr>
        <w:t xml:space="preserve">and </w:t>
      </w:r>
      <w:r w:rsidR="003803C3" w:rsidRPr="0017564C">
        <w:rPr>
          <w:iCs/>
        </w:rPr>
        <w:t xml:space="preserve">the amount/kind of information you </w:t>
      </w:r>
      <w:r w:rsidR="00203B89">
        <w:rPr>
          <w:iCs/>
        </w:rPr>
        <w:t>can</w:t>
      </w:r>
      <w:r w:rsidR="003803C3" w:rsidRPr="0017564C">
        <w:rPr>
          <w:iCs/>
        </w:rPr>
        <w:t xml:space="preserve"> gather. Your </w:t>
      </w:r>
      <w:r w:rsidR="0003082B">
        <w:rPr>
          <w:iCs/>
        </w:rPr>
        <w:t xml:space="preserve">background knowledge and </w:t>
      </w:r>
      <w:r w:rsidR="003803C3" w:rsidRPr="0017564C">
        <w:rPr>
          <w:iCs/>
        </w:rPr>
        <w:t>language skill</w:t>
      </w:r>
      <w:r w:rsidR="008D664A" w:rsidRPr="0017564C">
        <w:rPr>
          <w:iCs/>
        </w:rPr>
        <w:t>,</w:t>
      </w:r>
      <w:r w:rsidR="00392C30" w:rsidRPr="0017564C">
        <w:rPr>
          <w:iCs/>
        </w:rPr>
        <w:t xml:space="preserve"> </w:t>
      </w:r>
      <w:r w:rsidR="003803C3" w:rsidRPr="0017564C">
        <w:rPr>
          <w:iCs/>
        </w:rPr>
        <w:t xml:space="preserve">therefore, </w:t>
      </w:r>
      <w:r w:rsidR="009D43AA" w:rsidRPr="0017564C">
        <w:rPr>
          <w:iCs/>
        </w:rPr>
        <w:t>can</w:t>
      </w:r>
      <w:r w:rsidR="002B0E27" w:rsidRPr="0017564C">
        <w:rPr>
          <w:iCs/>
        </w:rPr>
        <w:t>/should come handy</w:t>
      </w:r>
      <w:r w:rsidRPr="0017564C">
        <w:rPr>
          <w:iCs/>
        </w:rPr>
        <w:t xml:space="preserve"> when you </w:t>
      </w:r>
      <w:r w:rsidR="003803C3" w:rsidRPr="0017564C">
        <w:rPr>
          <w:iCs/>
        </w:rPr>
        <w:t xml:space="preserve">pursue this </w:t>
      </w:r>
      <w:r w:rsidR="0003082B">
        <w:rPr>
          <w:iCs/>
        </w:rPr>
        <w:t>country</w:t>
      </w:r>
      <w:r w:rsidR="009D43AA" w:rsidRPr="0017564C">
        <w:rPr>
          <w:iCs/>
        </w:rPr>
        <w:t xml:space="preserve">-centered project. </w:t>
      </w:r>
    </w:p>
    <w:p w14:paraId="4CF5DDBB" w14:textId="77777777" w:rsidR="005A6F3E" w:rsidRDefault="005A6F3E" w:rsidP="00DE489D">
      <w:pPr>
        <w:widowControl w:val="0"/>
        <w:rPr>
          <w:iCs/>
        </w:rPr>
      </w:pPr>
    </w:p>
    <w:p w14:paraId="1E937A86" w14:textId="39B76DA3" w:rsidR="00DE489D" w:rsidRPr="0017564C" w:rsidRDefault="0003082B" w:rsidP="00DE489D">
      <w:pPr>
        <w:widowControl w:val="0"/>
        <w:rPr>
          <w:iCs/>
        </w:rPr>
      </w:pPr>
      <w:r>
        <w:rPr>
          <w:iCs/>
        </w:rPr>
        <w:t>I</w:t>
      </w:r>
      <w:r w:rsidR="009D43AA" w:rsidRPr="0017564C">
        <w:rPr>
          <w:iCs/>
        </w:rPr>
        <w:t xml:space="preserve">t is important to keep in mind that your paper should deal with issues </w:t>
      </w:r>
      <w:r w:rsidR="00B06AC4">
        <w:rPr>
          <w:iCs/>
        </w:rPr>
        <w:t>that pertain to</w:t>
      </w:r>
      <w:r w:rsidR="009D43AA" w:rsidRPr="0017564C">
        <w:rPr>
          <w:iCs/>
        </w:rPr>
        <w:t xml:space="preserve"> </w:t>
      </w:r>
      <w:r w:rsidR="009D43AA" w:rsidRPr="0017564C">
        <w:rPr>
          <w:i/>
          <w:iCs/>
        </w:rPr>
        <w:t>communication</w:t>
      </w:r>
      <w:r w:rsidR="009D43AA" w:rsidRPr="0017564C">
        <w:rPr>
          <w:iCs/>
        </w:rPr>
        <w:t xml:space="preserve">, which is broadly defined and can include such areas as print media, </w:t>
      </w:r>
      <w:r w:rsidR="008D664A" w:rsidRPr="0017564C">
        <w:rPr>
          <w:iCs/>
        </w:rPr>
        <w:t xml:space="preserve">broadcasters, </w:t>
      </w:r>
      <w:r w:rsidR="009D43AA" w:rsidRPr="0017564C">
        <w:rPr>
          <w:iCs/>
        </w:rPr>
        <w:t xml:space="preserve">social media, media professionals, </w:t>
      </w:r>
      <w:r w:rsidR="00B06AC4">
        <w:rPr>
          <w:iCs/>
        </w:rPr>
        <w:t xml:space="preserve">media celebrities, </w:t>
      </w:r>
      <w:r w:rsidR="008D664A" w:rsidRPr="0017564C">
        <w:rPr>
          <w:iCs/>
        </w:rPr>
        <w:t xml:space="preserve">movies, </w:t>
      </w:r>
      <w:r>
        <w:rPr>
          <w:iCs/>
        </w:rPr>
        <w:t xml:space="preserve">television, music, </w:t>
      </w:r>
      <w:r w:rsidR="00ED0354" w:rsidRPr="0017564C">
        <w:rPr>
          <w:iCs/>
        </w:rPr>
        <w:t xml:space="preserve">media laws and policies, </w:t>
      </w:r>
      <w:r w:rsidR="00B06AC4">
        <w:rPr>
          <w:iCs/>
        </w:rPr>
        <w:t xml:space="preserve">communication </w:t>
      </w:r>
      <w:r w:rsidR="009C7774">
        <w:rPr>
          <w:iCs/>
        </w:rPr>
        <w:t xml:space="preserve">infrastructure and </w:t>
      </w:r>
      <w:r w:rsidR="00B06AC4">
        <w:rPr>
          <w:iCs/>
        </w:rPr>
        <w:t xml:space="preserve">services, </w:t>
      </w:r>
      <w:r w:rsidR="009D43AA" w:rsidRPr="0017564C">
        <w:rPr>
          <w:iCs/>
        </w:rPr>
        <w:t>freedom of expression</w:t>
      </w:r>
      <w:r w:rsidR="009C7774">
        <w:rPr>
          <w:iCs/>
        </w:rPr>
        <w:t>, public diplomacy</w:t>
      </w:r>
      <w:r w:rsidR="009D43AA" w:rsidRPr="0017564C">
        <w:rPr>
          <w:iCs/>
        </w:rPr>
        <w:t>, and so forth.</w:t>
      </w:r>
      <w:r w:rsidR="00DE489D">
        <w:rPr>
          <w:iCs/>
        </w:rPr>
        <w:t xml:space="preserve"> </w:t>
      </w:r>
      <w:r w:rsidR="00DE489D" w:rsidRPr="0017564C">
        <w:rPr>
          <w:iCs/>
        </w:rPr>
        <w:t xml:space="preserve">You may want to discuss your choice of country </w:t>
      </w:r>
      <w:r w:rsidR="009C7774">
        <w:rPr>
          <w:iCs/>
        </w:rPr>
        <w:t xml:space="preserve">and focused topic </w:t>
      </w:r>
      <w:r w:rsidR="00DE489D" w:rsidRPr="0017564C">
        <w:rPr>
          <w:iCs/>
        </w:rPr>
        <w:t>with me in advance.</w:t>
      </w:r>
    </w:p>
    <w:p w14:paraId="54AC5875" w14:textId="77777777" w:rsidR="0026762A" w:rsidRPr="0017564C" w:rsidRDefault="0026762A" w:rsidP="0026762A">
      <w:pPr>
        <w:widowControl w:val="0"/>
        <w:rPr>
          <w:iCs/>
        </w:rPr>
      </w:pPr>
    </w:p>
    <w:p w14:paraId="2405F823" w14:textId="6C727254" w:rsidR="00973E3E" w:rsidRDefault="00392C30" w:rsidP="0026762A">
      <w:pPr>
        <w:widowControl w:val="0"/>
        <w:rPr>
          <w:iCs/>
        </w:rPr>
      </w:pPr>
      <w:r w:rsidRPr="0017564C">
        <w:rPr>
          <w:iCs/>
        </w:rPr>
        <w:t>Despite no components required, successful country reports</w:t>
      </w:r>
      <w:r w:rsidR="00973E3E">
        <w:rPr>
          <w:iCs/>
        </w:rPr>
        <w:t xml:space="preserve"> were found to</w:t>
      </w:r>
      <w:r w:rsidRPr="0017564C">
        <w:rPr>
          <w:iCs/>
        </w:rPr>
        <w:t xml:space="preserve"> focus </w:t>
      </w:r>
      <w:r w:rsidR="00973E3E">
        <w:rPr>
          <w:iCs/>
        </w:rPr>
        <w:t xml:space="preserve">coherently </w:t>
      </w:r>
      <w:r w:rsidRPr="0017564C">
        <w:rPr>
          <w:iCs/>
        </w:rPr>
        <w:t xml:space="preserve">on </w:t>
      </w:r>
      <w:r w:rsidR="0003082B">
        <w:rPr>
          <w:iCs/>
        </w:rPr>
        <w:t xml:space="preserve">interconnected </w:t>
      </w:r>
      <w:r w:rsidRPr="0017564C">
        <w:rPr>
          <w:iCs/>
        </w:rPr>
        <w:t>topics or issues</w:t>
      </w:r>
      <w:r w:rsidR="000973A4" w:rsidRPr="0017564C">
        <w:rPr>
          <w:iCs/>
        </w:rPr>
        <w:t xml:space="preserve"> </w:t>
      </w:r>
      <w:r w:rsidR="009D43AA" w:rsidRPr="0017564C">
        <w:rPr>
          <w:iCs/>
        </w:rPr>
        <w:t>in that country’s communication system</w:t>
      </w:r>
      <w:r w:rsidR="009C7774">
        <w:rPr>
          <w:iCs/>
        </w:rPr>
        <w:t>/state</w:t>
      </w:r>
      <w:r w:rsidR="0003082B">
        <w:rPr>
          <w:iCs/>
        </w:rPr>
        <w:t>.</w:t>
      </w:r>
      <w:r w:rsidR="009D43AA" w:rsidRPr="0017564C">
        <w:rPr>
          <w:iCs/>
        </w:rPr>
        <w:t xml:space="preserve"> </w:t>
      </w:r>
      <w:r w:rsidR="0003082B">
        <w:rPr>
          <w:iCs/>
        </w:rPr>
        <w:t>T</w:t>
      </w:r>
      <w:r w:rsidR="000973A4" w:rsidRPr="0017564C">
        <w:rPr>
          <w:iCs/>
        </w:rPr>
        <w:t xml:space="preserve">he </w:t>
      </w:r>
      <w:r w:rsidR="00973E3E">
        <w:rPr>
          <w:iCs/>
        </w:rPr>
        <w:t>report</w:t>
      </w:r>
      <w:r w:rsidR="000973A4" w:rsidRPr="0017564C">
        <w:rPr>
          <w:iCs/>
        </w:rPr>
        <w:t xml:space="preserve"> of the research should be well organized, synthesized</w:t>
      </w:r>
      <w:r w:rsidR="0003082B">
        <w:rPr>
          <w:iCs/>
        </w:rPr>
        <w:t>,</w:t>
      </w:r>
      <w:r w:rsidR="000973A4" w:rsidRPr="0017564C">
        <w:rPr>
          <w:iCs/>
        </w:rPr>
        <w:t xml:space="preserve"> and analyzed</w:t>
      </w:r>
      <w:r w:rsidRPr="0017564C">
        <w:rPr>
          <w:iCs/>
        </w:rPr>
        <w:t xml:space="preserve">. </w:t>
      </w:r>
      <w:r w:rsidR="000F3957" w:rsidRPr="0017564C">
        <w:rPr>
          <w:iCs/>
        </w:rPr>
        <w:t xml:space="preserve">The report/presentation can </w:t>
      </w:r>
      <w:r w:rsidR="00415C51">
        <w:rPr>
          <w:iCs/>
        </w:rPr>
        <w:t xml:space="preserve">be </w:t>
      </w:r>
      <w:r w:rsidR="000F3957" w:rsidRPr="0017564C">
        <w:rPr>
          <w:iCs/>
        </w:rPr>
        <w:t xml:space="preserve">solely or jointly pursued (by 2 people). </w:t>
      </w:r>
    </w:p>
    <w:p w14:paraId="58B36D44" w14:textId="77777777" w:rsidR="00973E3E" w:rsidRDefault="00973E3E" w:rsidP="0026762A">
      <w:pPr>
        <w:widowControl w:val="0"/>
        <w:rPr>
          <w:iCs/>
        </w:rPr>
      </w:pPr>
    </w:p>
    <w:p w14:paraId="72CA68F3" w14:textId="6310D196" w:rsidR="000F3957" w:rsidRPr="0017564C" w:rsidRDefault="000F3957" w:rsidP="0026762A">
      <w:pPr>
        <w:widowControl w:val="0"/>
        <w:rPr>
          <w:iCs/>
        </w:rPr>
      </w:pPr>
      <w:r w:rsidRPr="0017564C">
        <w:rPr>
          <w:iCs/>
        </w:rPr>
        <w:t>The written par</w:t>
      </w:r>
      <w:r w:rsidR="009D43AA" w:rsidRPr="0017564C">
        <w:rPr>
          <w:iCs/>
        </w:rPr>
        <w:t>t should not exceed 1</w:t>
      </w:r>
      <w:r w:rsidR="00B54929">
        <w:rPr>
          <w:iCs/>
        </w:rPr>
        <w:t>2</w:t>
      </w:r>
      <w:r w:rsidR="002B0E27" w:rsidRPr="0017564C">
        <w:rPr>
          <w:iCs/>
        </w:rPr>
        <w:t xml:space="preserve"> pages (2</w:t>
      </w:r>
      <w:r w:rsidR="00B54929">
        <w:rPr>
          <w:iCs/>
        </w:rPr>
        <w:t>0</w:t>
      </w:r>
      <w:r w:rsidRPr="0017564C">
        <w:rPr>
          <w:iCs/>
        </w:rPr>
        <w:t xml:space="preserve"> pages for 2-person joint project)</w:t>
      </w:r>
      <w:r w:rsidR="00973E3E">
        <w:rPr>
          <w:iCs/>
        </w:rPr>
        <w:t xml:space="preserve">, </w:t>
      </w:r>
      <w:r w:rsidR="00B54929">
        <w:rPr>
          <w:iCs/>
        </w:rPr>
        <w:t>single</w:t>
      </w:r>
      <w:r w:rsidR="00973E3E">
        <w:rPr>
          <w:iCs/>
        </w:rPr>
        <w:t>-spaced, Times font</w:t>
      </w:r>
      <w:r w:rsidR="00C75770">
        <w:rPr>
          <w:iCs/>
        </w:rPr>
        <w:t>,</w:t>
      </w:r>
      <w:r w:rsidR="00973E3E">
        <w:rPr>
          <w:iCs/>
        </w:rPr>
        <w:t xml:space="preserve"> size 12, and 1-inch paper margin</w:t>
      </w:r>
      <w:r w:rsidRPr="0017564C">
        <w:rPr>
          <w:iCs/>
        </w:rPr>
        <w:t xml:space="preserve">; and </w:t>
      </w:r>
      <w:r w:rsidR="00973E3E">
        <w:rPr>
          <w:iCs/>
        </w:rPr>
        <w:t>each</w:t>
      </w:r>
      <w:r w:rsidR="008D664A" w:rsidRPr="0017564C">
        <w:rPr>
          <w:iCs/>
        </w:rPr>
        <w:t xml:space="preserve"> presentation should be about </w:t>
      </w:r>
      <w:r w:rsidR="005A6F3E">
        <w:rPr>
          <w:iCs/>
        </w:rPr>
        <w:t>7</w:t>
      </w:r>
      <w:r w:rsidRPr="0017564C">
        <w:rPr>
          <w:iCs/>
        </w:rPr>
        <w:t xml:space="preserve"> minutes</w:t>
      </w:r>
      <w:r w:rsidR="002B0E27" w:rsidRPr="0017564C">
        <w:rPr>
          <w:iCs/>
        </w:rPr>
        <w:t xml:space="preserve"> long</w:t>
      </w:r>
      <w:r w:rsidRPr="0017564C">
        <w:rPr>
          <w:iCs/>
        </w:rPr>
        <w:t xml:space="preserve"> (multi-media</w:t>
      </w:r>
      <w:r w:rsidR="0003082B">
        <w:rPr>
          <w:iCs/>
        </w:rPr>
        <w:t xml:space="preserve"> </w:t>
      </w:r>
      <w:r w:rsidR="00973E3E">
        <w:rPr>
          <w:iCs/>
        </w:rPr>
        <w:t>aid is welcome</w:t>
      </w:r>
      <w:r w:rsidRPr="0017564C">
        <w:rPr>
          <w:iCs/>
        </w:rPr>
        <w:t>). The country report</w:t>
      </w:r>
      <w:r w:rsidR="00315B0C">
        <w:rPr>
          <w:iCs/>
        </w:rPr>
        <w:t xml:space="preserve"> (hard copy)</w:t>
      </w:r>
      <w:r w:rsidRPr="0017564C">
        <w:rPr>
          <w:iCs/>
        </w:rPr>
        <w:t xml:space="preserve"> is due on</w:t>
      </w:r>
      <w:r w:rsidR="005C2ADC" w:rsidRPr="0017564C">
        <w:rPr>
          <w:iCs/>
        </w:rPr>
        <w:t xml:space="preserve"> </w:t>
      </w:r>
      <w:r w:rsidR="0003082B" w:rsidRPr="0003082B">
        <w:rPr>
          <w:iCs/>
          <w:highlight w:val="yellow"/>
        </w:rPr>
        <w:t>10/</w:t>
      </w:r>
      <w:r w:rsidR="0037432D" w:rsidRPr="0037432D">
        <w:rPr>
          <w:iCs/>
          <w:highlight w:val="yellow"/>
        </w:rPr>
        <w:t>3</w:t>
      </w:r>
      <w:r w:rsidR="002F1570">
        <w:rPr>
          <w:iCs/>
          <w:highlight w:val="yellow"/>
        </w:rPr>
        <w:t>0</w:t>
      </w:r>
      <w:r w:rsidR="006B5F9A">
        <w:rPr>
          <w:iCs/>
        </w:rPr>
        <w:t xml:space="preserve"> in class</w:t>
      </w:r>
      <w:r w:rsidRPr="0017564C">
        <w:rPr>
          <w:iCs/>
        </w:rPr>
        <w:t>.</w:t>
      </w:r>
      <w:r w:rsidR="003803C3" w:rsidRPr="0017564C">
        <w:rPr>
          <w:iCs/>
        </w:rPr>
        <w:t xml:space="preserve"> </w:t>
      </w:r>
    </w:p>
    <w:p w14:paraId="5A293A6C" w14:textId="77777777" w:rsidR="000F3957" w:rsidRPr="0017564C" w:rsidRDefault="000F3957" w:rsidP="00D2722A">
      <w:pPr>
        <w:ind w:left="270" w:hanging="270"/>
        <w:rPr>
          <w:iCs/>
        </w:rPr>
      </w:pPr>
    </w:p>
    <w:p w14:paraId="7AB31CB8" w14:textId="77777777" w:rsidR="00466076" w:rsidRPr="0017564C" w:rsidRDefault="008D664A" w:rsidP="00D2722A">
      <w:pPr>
        <w:ind w:left="270" w:hanging="270"/>
      </w:pPr>
      <w:r w:rsidRPr="0017564C">
        <w:rPr>
          <w:b/>
          <w:iCs/>
        </w:rPr>
        <w:t>Final</w:t>
      </w:r>
      <w:r w:rsidR="001C5EC0" w:rsidRPr="0017564C">
        <w:rPr>
          <w:b/>
          <w:iCs/>
        </w:rPr>
        <w:t xml:space="preserve"> </w:t>
      </w:r>
      <w:r w:rsidR="00466076" w:rsidRPr="0017564C">
        <w:rPr>
          <w:b/>
          <w:iCs/>
        </w:rPr>
        <w:t>Paper</w:t>
      </w:r>
      <w:r w:rsidR="00466076" w:rsidRPr="0017564C">
        <w:rPr>
          <w:b/>
        </w:rPr>
        <w:t>.</w:t>
      </w:r>
    </w:p>
    <w:p w14:paraId="4461B6BB" w14:textId="77777777" w:rsidR="00466076" w:rsidRPr="0017564C" w:rsidRDefault="00466076" w:rsidP="00D2722A">
      <w:pPr>
        <w:ind w:firstLine="720"/>
      </w:pPr>
    </w:p>
    <w:p w14:paraId="73ABEF62" w14:textId="476EF277" w:rsidR="00E15342" w:rsidRPr="0017564C" w:rsidRDefault="002B0E27" w:rsidP="0026762A">
      <w:r w:rsidRPr="0017564C">
        <w:t xml:space="preserve">The primary task of </w:t>
      </w:r>
      <w:r w:rsidR="00DE489D">
        <w:t xml:space="preserve">students in </w:t>
      </w:r>
      <w:r w:rsidRPr="0017564C">
        <w:t xml:space="preserve">this class is to produce a quality research paper that addresses a key issue of international communication, examines a pivotal </w:t>
      </w:r>
      <w:r w:rsidR="00525F55" w:rsidRPr="0017564C">
        <w:t xml:space="preserve">communication </w:t>
      </w:r>
      <w:r w:rsidRPr="0017564C">
        <w:t>concept/theory in the real world, or presents findings of a case study</w:t>
      </w:r>
      <w:r w:rsidR="000973A4" w:rsidRPr="0017564C">
        <w:t xml:space="preserve"> that deals with a given aspect of communication in the class’s context</w:t>
      </w:r>
      <w:r w:rsidRPr="0017564C">
        <w:t xml:space="preserve">. </w:t>
      </w:r>
      <w:r w:rsidR="00C40C7E" w:rsidRPr="0017564C">
        <w:t>Thi</w:t>
      </w:r>
      <w:r w:rsidR="008D664A" w:rsidRPr="0017564C">
        <w:t>s paper may</w:t>
      </w:r>
      <w:r w:rsidR="00DE489D">
        <w:t xml:space="preserve"> eventually</w:t>
      </w:r>
      <w:r w:rsidR="008D664A" w:rsidRPr="0017564C">
        <w:t xml:space="preserve"> become your</w:t>
      </w:r>
      <w:r w:rsidR="00C40C7E" w:rsidRPr="0017564C">
        <w:t xml:space="preserve"> thesis or a convention paper</w:t>
      </w:r>
      <w:r w:rsidR="00331429">
        <w:t xml:space="preserve"> that contributes to scholarship</w:t>
      </w:r>
      <w:r w:rsidR="00C40C7E" w:rsidRPr="0017564C">
        <w:t>.</w:t>
      </w:r>
      <w:r w:rsidR="00A51C56">
        <w:t xml:space="preserve"> Therefore</w:t>
      </w:r>
      <w:r w:rsidR="00C40C7E" w:rsidRPr="0017564C">
        <w:t xml:space="preserve">, </w:t>
      </w:r>
      <w:r w:rsidR="008D664A" w:rsidRPr="0017564C">
        <w:t xml:space="preserve">please </w:t>
      </w:r>
      <w:r w:rsidR="00C40C7E" w:rsidRPr="0017564C">
        <w:t>be serious about this endeavor</w:t>
      </w:r>
      <w:r w:rsidR="00331429">
        <w:t xml:space="preserve"> </w:t>
      </w:r>
      <w:r w:rsidR="00A51C56">
        <w:t>because it</w:t>
      </w:r>
      <w:r w:rsidR="00331429">
        <w:t xml:space="preserve"> may</w:t>
      </w:r>
      <w:r w:rsidR="00A51C56">
        <w:t xml:space="preserve"> very well</w:t>
      </w:r>
      <w:r w:rsidR="00331429">
        <w:t xml:space="preserve"> pay off</w:t>
      </w:r>
      <w:r w:rsidR="00C40C7E" w:rsidRPr="0017564C">
        <w:t xml:space="preserve">. </w:t>
      </w:r>
      <w:r w:rsidR="00466076" w:rsidRPr="0017564C">
        <w:t xml:space="preserve">It is important </w:t>
      </w:r>
      <w:r w:rsidR="001C23E8" w:rsidRPr="0017564C">
        <w:t xml:space="preserve">for you </w:t>
      </w:r>
      <w:r w:rsidR="00466076" w:rsidRPr="0017564C">
        <w:t>to learn about the available databases</w:t>
      </w:r>
      <w:r w:rsidR="008D664A" w:rsidRPr="0017564C">
        <w:t xml:space="preserve"> in the</w:t>
      </w:r>
      <w:r w:rsidR="00DF18B4" w:rsidRPr="0017564C">
        <w:t xml:space="preserve"> library</w:t>
      </w:r>
      <w:r w:rsidR="00466076" w:rsidRPr="0017564C">
        <w:t xml:space="preserve"> and literature search skills. </w:t>
      </w:r>
      <w:r w:rsidR="00713367" w:rsidRPr="0017564C">
        <w:t>Do not</w:t>
      </w:r>
      <w:r w:rsidR="001C23E8" w:rsidRPr="0017564C">
        <w:t xml:space="preserve"> be afraid of</w:t>
      </w:r>
      <w:r w:rsidR="00A51C56">
        <w:t xml:space="preserve"> paying</w:t>
      </w:r>
      <w:r w:rsidR="001C23E8" w:rsidRPr="0017564C">
        <w:t xml:space="preserve"> library visit</w:t>
      </w:r>
      <w:r w:rsidR="00A51C56">
        <w:t>s</w:t>
      </w:r>
      <w:r w:rsidR="001C23E8" w:rsidRPr="0017564C">
        <w:t xml:space="preserve"> and don’t limit </w:t>
      </w:r>
      <w:r w:rsidR="001C23E8" w:rsidRPr="0017564C">
        <w:lastRenderedPageBreak/>
        <w:t>your reference to digitized sources</w:t>
      </w:r>
      <w:r w:rsidR="00057482" w:rsidRPr="0017564C">
        <w:t xml:space="preserve"> in the databases</w:t>
      </w:r>
      <w:r w:rsidR="00DF18B4" w:rsidRPr="0017564C">
        <w:t>. After all, not all literature has been digitized, yet</w:t>
      </w:r>
      <w:r w:rsidR="001C23E8" w:rsidRPr="0017564C">
        <w:t xml:space="preserve">. </w:t>
      </w:r>
      <w:r w:rsidR="00466076" w:rsidRPr="0017564C">
        <w:t>The references in the text</w:t>
      </w:r>
      <w:r w:rsidR="00331429">
        <w:t>books</w:t>
      </w:r>
      <w:r w:rsidR="00E15342" w:rsidRPr="0017564C">
        <w:t xml:space="preserve"> and class reading</w:t>
      </w:r>
      <w:r w:rsidR="00331429">
        <w:t>s</w:t>
      </w:r>
      <w:r w:rsidR="00466076" w:rsidRPr="0017564C">
        <w:t xml:space="preserve"> would be a good start</w:t>
      </w:r>
      <w:r w:rsidR="00DF18B4" w:rsidRPr="0017564C">
        <w:t>ing</w:t>
      </w:r>
      <w:r w:rsidR="00466076" w:rsidRPr="0017564C">
        <w:t xml:space="preserve"> point.</w:t>
      </w:r>
      <w:r w:rsidR="00ED0354" w:rsidRPr="0017564C">
        <w:t xml:space="preserve"> As always</w:t>
      </w:r>
      <w:r w:rsidR="00331429">
        <w:t>,</w:t>
      </w:r>
      <w:r w:rsidR="00ED0354" w:rsidRPr="0017564C">
        <w:t xml:space="preserve"> you are more than welcome to discuss your topic</w:t>
      </w:r>
      <w:r w:rsidR="00331429">
        <w:t xml:space="preserve"> choice</w:t>
      </w:r>
      <w:r w:rsidR="00ED0354" w:rsidRPr="0017564C">
        <w:t xml:space="preserve"> with me.</w:t>
      </w:r>
      <w:r w:rsidR="00466076" w:rsidRPr="0017564C">
        <w:t xml:space="preserve"> </w:t>
      </w:r>
    </w:p>
    <w:p w14:paraId="260B7F6F" w14:textId="77777777" w:rsidR="0026762A" w:rsidRPr="0017564C" w:rsidRDefault="0026762A" w:rsidP="0026762A"/>
    <w:p w14:paraId="2224907B" w14:textId="19360A6F" w:rsidR="009A4176" w:rsidRPr="0017564C" w:rsidRDefault="00466076" w:rsidP="0026762A">
      <w:r w:rsidRPr="0017564C">
        <w:t>You should systematically follow a specific style (</w:t>
      </w:r>
      <w:r w:rsidR="00475C3D">
        <w:t xml:space="preserve">the </w:t>
      </w:r>
      <w:hyperlink r:id="rId11" w:history="1">
        <w:r w:rsidRPr="00475C3D">
          <w:rPr>
            <w:rStyle w:val="Hyperlink"/>
          </w:rPr>
          <w:t>APA</w:t>
        </w:r>
      </w:hyperlink>
      <w:r w:rsidRPr="0017564C">
        <w:t xml:space="preserve"> </w:t>
      </w:r>
      <w:r w:rsidR="00475C3D">
        <w:t>7</w:t>
      </w:r>
      <w:r w:rsidR="00475C3D" w:rsidRPr="00475C3D">
        <w:rPr>
          <w:vertAlign w:val="superscript"/>
        </w:rPr>
        <w:t>th</w:t>
      </w:r>
      <w:r w:rsidR="00475C3D">
        <w:t xml:space="preserve"> edition </w:t>
      </w:r>
      <w:r w:rsidRPr="0017564C">
        <w:t xml:space="preserve">is </w:t>
      </w:r>
      <w:r w:rsidR="00B96314">
        <w:t xml:space="preserve">highly </w:t>
      </w:r>
      <w:r w:rsidRPr="0017564C">
        <w:t xml:space="preserve">recommended) in the paper. In addition, basic writing requirements – spelling, grammar, word usage, and organization of your paper – will be </w:t>
      </w:r>
      <w:r w:rsidR="00700A20" w:rsidRPr="0017564C">
        <w:t>considered</w:t>
      </w:r>
      <w:r w:rsidRPr="0017564C">
        <w:t>. Your final paper must be typed (Times font, size 12</w:t>
      </w:r>
      <w:r w:rsidR="00B13137">
        <w:t>, one-inch margin</w:t>
      </w:r>
      <w:r w:rsidRPr="0017564C">
        <w:t xml:space="preserve"> highly recommended), </w:t>
      </w:r>
      <w:r w:rsidR="00B13137" w:rsidRPr="00C75770">
        <w:rPr>
          <w:i/>
          <w:iCs/>
        </w:rPr>
        <w:t>single</w:t>
      </w:r>
      <w:r w:rsidRPr="00C75770">
        <w:rPr>
          <w:i/>
          <w:iCs/>
        </w:rPr>
        <w:t>-spaced</w:t>
      </w:r>
      <w:r w:rsidR="00DF18B4" w:rsidRPr="0017564C">
        <w:t xml:space="preserve">, </w:t>
      </w:r>
      <w:r w:rsidRPr="0017564C">
        <w:t xml:space="preserve">and run </w:t>
      </w:r>
      <w:r w:rsidRPr="0017564C">
        <w:rPr>
          <w:i/>
          <w:iCs/>
        </w:rPr>
        <w:t xml:space="preserve">no more than </w:t>
      </w:r>
      <w:r w:rsidR="00B13137">
        <w:rPr>
          <w:i/>
          <w:iCs/>
        </w:rPr>
        <w:t>1</w:t>
      </w:r>
      <w:r w:rsidR="00B54929">
        <w:rPr>
          <w:i/>
          <w:iCs/>
        </w:rPr>
        <w:t>3</w:t>
      </w:r>
      <w:r w:rsidRPr="0017564C">
        <w:rPr>
          <w:i/>
          <w:iCs/>
        </w:rPr>
        <w:t xml:space="preserve"> pages</w:t>
      </w:r>
      <w:r w:rsidRPr="0017564C">
        <w:t xml:space="preserve"> (including </w:t>
      </w:r>
      <w:r w:rsidR="00DF18B4" w:rsidRPr="0017564C">
        <w:t xml:space="preserve">everything, </w:t>
      </w:r>
      <w:r w:rsidRPr="0017564C">
        <w:t>reference</w:t>
      </w:r>
      <w:r w:rsidR="00A51C56">
        <w:t>s</w:t>
      </w:r>
      <w:r w:rsidRPr="0017564C">
        <w:t xml:space="preserve">, charts, </w:t>
      </w:r>
      <w:r w:rsidR="003803C3" w:rsidRPr="0017564C">
        <w:t xml:space="preserve">photos, </w:t>
      </w:r>
      <w:r w:rsidRPr="0017564C">
        <w:t xml:space="preserve">and tables). </w:t>
      </w:r>
      <w:r w:rsidR="00E15342" w:rsidRPr="0017564C">
        <w:t xml:space="preserve">Clear sections and helpful subheads are recommended. </w:t>
      </w:r>
      <w:r w:rsidR="00C40C7E" w:rsidRPr="0017564C">
        <w:t>Do not</w:t>
      </w:r>
      <w:r w:rsidR="001C23E8" w:rsidRPr="0017564C">
        <w:t xml:space="preserve"> inflate your paper by including </w:t>
      </w:r>
      <w:r w:rsidR="00C40C7E" w:rsidRPr="0017564C">
        <w:t xml:space="preserve">such </w:t>
      </w:r>
      <w:r w:rsidR="001C23E8" w:rsidRPr="0017564C">
        <w:t>fillers</w:t>
      </w:r>
      <w:r w:rsidR="00525F55" w:rsidRPr="0017564C">
        <w:t xml:space="preserve"> </w:t>
      </w:r>
      <w:r w:rsidR="00C40C7E" w:rsidRPr="0017564C">
        <w:t xml:space="preserve">as </w:t>
      </w:r>
      <w:r w:rsidR="00AF57E1" w:rsidRPr="0017564C">
        <w:t>lengthy</w:t>
      </w:r>
      <w:r w:rsidR="00DF18B4" w:rsidRPr="0017564C">
        <w:t xml:space="preserve"> quotes</w:t>
      </w:r>
      <w:r w:rsidR="00057482" w:rsidRPr="0017564C">
        <w:t xml:space="preserve"> or </w:t>
      </w:r>
      <w:r w:rsidR="00F00322" w:rsidRPr="0017564C">
        <w:t>redundant examples</w:t>
      </w:r>
      <w:r w:rsidR="001C23E8" w:rsidRPr="0017564C">
        <w:t xml:space="preserve"> – </w:t>
      </w:r>
      <w:r w:rsidR="001C23E8" w:rsidRPr="0017564C">
        <w:rPr>
          <w:i/>
        </w:rPr>
        <w:t xml:space="preserve">succinct but insightful </w:t>
      </w:r>
      <w:r w:rsidR="00AF57E1" w:rsidRPr="0017564C">
        <w:rPr>
          <w:i/>
        </w:rPr>
        <w:t>papers are superior to long but disconnected</w:t>
      </w:r>
      <w:r w:rsidR="001C23E8" w:rsidRPr="0017564C">
        <w:rPr>
          <w:i/>
        </w:rPr>
        <w:t xml:space="preserve"> counterparts</w:t>
      </w:r>
      <w:r w:rsidR="001C23E8" w:rsidRPr="0017564C">
        <w:t xml:space="preserve">. </w:t>
      </w:r>
    </w:p>
    <w:p w14:paraId="6FC77946" w14:textId="77777777" w:rsidR="0026762A" w:rsidRPr="0017564C" w:rsidRDefault="0026762A" w:rsidP="0026762A"/>
    <w:p w14:paraId="52847448" w14:textId="7643C701" w:rsidR="00057482" w:rsidRPr="0017564C" w:rsidRDefault="00AF57E1" w:rsidP="0026762A">
      <w:r w:rsidRPr="0017564C">
        <w:t xml:space="preserve">You are required to submit </w:t>
      </w:r>
      <w:r w:rsidR="00475C3D">
        <w:t>an</w:t>
      </w:r>
      <w:r w:rsidRPr="0017564C">
        <w:t xml:space="preserve"> outline</w:t>
      </w:r>
      <w:r w:rsidR="00ED0354" w:rsidRPr="0017564C">
        <w:t xml:space="preserve"> or brief</w:t>
      </w:r>
      <w:r w:rsidRPr="0017564C">
        <w:t xml:space="preserve"> </w:t>
      </w:r>
      <w:r w:rsidR="00475C3D">
        <w:t xml:space="preserve">of your final paper </w:t>
      </w:r>
      <w:r w:rsidR="00B13137">
        <w:t xml:space="preserve">(hard copy) </w:t>
      </w:r>
      <w:r w:rsidRPr="0017564C">
        <w:t xml:space="preserve">on </w:t>
      </w:r>
      <w:r w:rsidR="00475C3D" w:rsidRPr="00475C3D">
        <w:rPr>
          <w:highlight w:val="yellow"/>
        </w:rPr>
        <w:t>11/1</w:t>
      </w:r>
      <w:r w:rsidR="002F1570">
        <w:rPr>
          <w:highlight w:val="yellow"/>
        </w:rPr>
        <w:t>3</w:t>
      </w:r>
      <w:r w:rsidR="00B54929">
        <w:t xml:space="preserve"> in class</w:t>
      </w:r>
      <w:r w:rsidR="00475C3D">
        <w:t>. Your outline</w:t>
      </w:r>
      <w:r w:rsidR="003803C3" w:rsidRPr="0017564C">
        <w:t xml:space="preserve"> should include</w:t>
      </w:r>
      <w:r w:rsidR="00525F55" w:rsidRPr="0017564C">
        <w:t xml:space="preserve"> </w:t>
      </w:r>
      <w:r w:rsidR="00F3534C" w:rsidRPr="0017564C">
        <w:t>your research</w:t>
      </w:r>
      <w:r w:rsidRPr="0017564C">
        <w:t xml:space="preserve"> topic</w:t>
      </w:r>
      <w:r w:rsidR="009A4176" w:rsidRPr="0017564C">
        <w:t>, detailed description</w:t>
      </w:r>
      <w:r w:rsidR="00E15342" w:rsidRPr="0017564C">
        <w:t xml:space="preserve"> of your inquiry</w:t>
      </w:r>
      <w:r w:rsidR="009A4176" w:rsidRPr="0017564C">
        <w:t>,</w:t>
      </w:r>
      <w:r w:rsidRPr="0017564C">
        <w:t xml:space="preserve"> and </w:t>
      </w:r>
      <w:r w:rsidR="00ED0354" w:rsidRPr="0017564C">
        <w:t>a list of highly</w:t>
      </w:r>
      <w:r w:rsidR="009A4176" w:rsidRPr="0017564C">
        <w:t xml:space="preserve"> relevant </w:t>
      </w:r>
      <w:r w:rsidRPr="0017564C">
        <w:t xml:space="preserve">literature </w:t>
      </w:r>
      <w:r w:rsidR="00C40C7E" w:rsidRPr="0017564C">
        <w:t xml:space="preserve">or sources of information </w:t>
      </w:r>
      <w:r w:rsidRPr="0017564C">
        <w:t xml:space="preserve">that could be </w:t>
      </w:r>
      <w:r w:rsidR="00F3534C" w:rsidRPr="0017564C">
        <w:t>used for your final paper</w:t>
      </w:r>
      <w:r w:rsidRPr="0017564C">
        <w:t xml:space="preserve">. </w:t>
      </w:r>
      <w:r w:rsidR="00475C3D">
        <w:t xml:space="preserve">You can also include any questions you have. </w:t>
      </w:r>
      <w:r w:rsidR="00525F55" w:rsidRPr="0017564C">
        <w:t>The more you are able to provide in the outline, the more help you may get from me.</w:t>
      </w:r>
      <w:r w:rsidR="00ED0354" w:rsidRPr="0017564C">
        <w:t xml:space="preserve"> Remember to gather relevant information for your final paper </w:t>
      </w:r>
      <w:r w:rsidR="00ED0354" w:rsidRPr="00475C3D">
        <w:rPr>
          <w:i/>
          <w:iCs/>
        </w:rPr>
        <w:t>whenever you can</w:t>
      </w:r>
      <w:r w:rsidR="00C75770">
        <w:t>, i.e., not limited to the Internet, artificial intelligence, or digital outlets.</w:t>
      </w:r>
      <w:r w:rsidR="00B54929">
        <w:t xml:space="preserve"> Most importantly, you should always verify every piece of information used in the paper for accuracy and validity.</w:t>
      </w:r>
    </w:p>
    <w:p w14:paraId="3E6DBFC1" w14:textId="77777777" w:rsidR="0026762A" w:rsidRPr="0017564C" w:rsidRDefault="0026762A" w:rsidP="0026762A"/>
    <w:p w14:paraId="46E7F5F5" w14:textId="1D6CCF33" w:rsidR="003A5E10" w:rsidRDefault="007068A5" w:rsidP="0026762A">
      <w:r w:rsidRPr="0017564C">
        <w:t>An electronic copy of</w:t>
      </w:r>
      <w:r w:rsidR="001C23E8" w:rsidRPr="0017564C">
        <w:t xml:space="preserve"> your final paper</w:t>
      </w:r>
      <w:r w:rsidR="005C2ADC" w:rsidRPr="0017564C">
        <w:t xml:space="preserve"> is due </w:t>
      </w:r>
      <w:r w:rsidR="00475C3D" w:rsidRPr="00B13137">
        <w:rPr>
          <w:highlight w:val="yellow"/>
        </w:rPr>
        <w:t>12/1</w:t>
      </w:r>
      <w:r w:rsidR="0037432D">
        <w:rPr>
          <w:highlight w:val="yellow"/>
        </w:rPr>
        <w:t>3</w:t>
      </w:r>
      <w:r w:rsidRPr="00B13137">
        <w:rPr>
          <w:highlight w:val="yellow"/>
        </w:rPr>
        <w:t xml:space="preserve"> noon</w:t>
      </w:r>
      <w:r w:rsidR="00475C3D">
        <w:t xml:space="preserve"> via </w:t>
      </w:r>
      <w:r w:rsidR="009D32B2">
        <w:t xml:space="preserve">a </w:t>
      </w:r>
      <w:r w:rsidR="00B96314">
        <w:t>Turnitin</w:t>
      </w:r>
      <w:r w:rsidR="002F1570">
        <w:t xml:space="preserve"> folder</w:t>
      </w:r>
      <w:r w:rsidR="00B96314">
        <w:t xml:space="preserve"> on Blackboard</w:t>
      </w:r>
      <w:r w:rsidR="00466076" w:rsidRPr="0017564C">
        <w:t>.</w:t>
      </w:r>
      <w:r w:rsidR="005A6F3E">
        <w:t xml:space="preserve"> </w:t>
      </w:r>
      <w:r w:rsidR="00466076" w:rsidRPr="0017564C">
        <w:t xml:space="preserve">You will also have to </w:t>
      </w:r>
      <w:r w:rsidR="00C40C7E" w:rsidRPr="0017564C">
        <w:t xml:space="preserve">formally </w:t>
      </w:r>
      <w:r w:rsidR="00ED0354" w:rsidRPr="0017564C">
        <w:t>present your paper</w:t>
      </w:r>
      <w:r w:rsidR="005C2ADC" w:rsidRPr="0017564C">
        <w:t xml:space="preserve"> </w:t>
      </w:r>
      <w:r w:rsidR="005A6F3E">
        <w:t xml:space="preserve">(in 10 minutes) </w:t>
      </w:r>
      <w:r w:rsidR="005C2ADC" w:rsidRPr="0017564C">
        <w:t>on the last day of class</w:t>
      </w:r>
      <w:r w:rsidR="00AF57E1" w:rsidRPr="0017564C">
        <w:t>.</w:t>
      </w:r>
      <w:r w:rsidR="0026762A" w:rsidRPr="0017564C">
        <w:t xml:space="preserve"> </w:t>
      </w:r>
      <w:r w:rsidR="00CA6A2F" w:rsidRPr="0017564C">
        <w:t>For those who are serious ab</w:t>
      </w:r>
      <w:r w:rsidR="00B96F74">
        <w:t>out academic careers</w:t>
      </w:r>
      <w:r w:rsidR="00CA6A2F" w:rsidRPr="0017564C">
        <w:t>, I would encourage you to polish your fi</w:t>
      </w:r>
      <w:r w:rsidR="005C2ADC" w:rsidRPr="0017564C">
        <w:t xml:space="preserve">nal paper and submit it to an academic conference and/or </w:t>
      </w:r>
      <w:hyperlink r:id="rId12" w:history="1">
        <w:r w:rsidR="005C2ADC" w:rsidRPr="00A65B19">
          <w:rPr>
            <w:rStyle w:val="Hyperlink"/>
          </w:rPr>
          <w:t>journal</w:t>
        </w:r>
      </w:hyperlink>
      <w:r w:rsidR="005C2ADC" w:rsidRPr="0017564C">
        <w:t>.</w:t>
      </w:r>
    </w:p>
    <w:p w14:paraId="0F5AF3F6" w14:textId="77777777" w:rsidR="003A5E10" w:rsidRDefault="003A5E10" w:rsidP="0026762A"/>
    <w:p w14:paraId="669BF719" w14:textId="28A0B3F6" w:rsidR="003A5E10" w:rsidRPr="0017564C" w:rsidRDefault="003A5E10" w:rsidP="003A5E10">
      <w:pPr>
        <w:shd w:val="clear" w:color="auto" w:fill="95B3D7"/>
        <w:rPr>
          <w:rFonts w:asciiTheme="minorHAnsi" w:hAnsiTheme="minorHAnsi" w:cstheme="minorHAnsi"/>
        </w:rPr>
      </w:pPr>
      <w:r w:rsidRPr="0017564C">
        <w:rPr>
          <w:rFonts w:asciiTheme="minorHAnsi" w:hAnsiTheme="minorHAnsi" w:cstheme="minorHAnsi"/>
          <w:b/>
          <w:color w:val="000080"/>
        </w:rPr>
        <w:t xml:space="preserve">Course </w:t>
      </w:r>
      <w:r>
        <w:rPr>
          <w:rFonts w:asciiTheme="minorHAnsi" w:hAnsiTheme="minorHAnsi" w:cstheme="minorHAnsi"/>
          <w:b/>
          <w:color w:val="000080"/>
        </w:rPr>
        <w:t>Policie</w:t>
      </w:r>
      <w:r w:rsidRPr="0017564C">
        <w:rPr>
          <w:rFonts w:asciiTheme="minorHAnsi" w:hAnsiTheme="minorHAnsi" w:cstheme="minorHAnsi"/>
          <w:b/>
          <w:color w:val="000080"/>
        </w:rPr>
        <w:t>s</w:t>
      </w:r>
    </w:p>
    <w:p w14:paraId="79ABC4DD" w14:textId="77777777" w:rsidR="003A5E10" w:rsidRDefault="003A5E10" w:rsidP="003A5E10"/>
    <w:p w14:paraId="6724944F" w14:textId="52F3BF7F" w:rsidR="003A5E10" w:rsidRPr="00A6222F" w:rsidRDefault="003A5E10" w:rsidP="003A5E10">
      <w:pPr>
        <w:snapToGrid w:val="0"/>
        <w:rPr>
          <w:iCs/>
        </w:rPr>
      </w:pPr>
      <w:r w:rsidRPr="00A6222F">
        <w:rPr>
          <w:iCs/>
        </w:rPr>
        <w:t xml:space="preserve">These policies are extremely important to you. Please read carefully and remember that these policies will be upheld throughout the semester. It is your responsibility to keep these policies in mind. </w:t>
      </w:r>
      <w:r w:rsidRPr="00A6222F">
        <w:t xml:space="preserve">First and foremost, academic dishonesty of any kind will not be tolerated in this class. Any kind of academic misconduct will result in the filing of academic misconduct charge. Particularly, it is imperative to understand </w:t>
      </w:r>
      <w:r w:rsidRPr="007178AC">
        <w:rPr>
          <w:bCs/>
        </w:rPr>
        <w:t>plagiarism</w:t>
      </w:r>
      <w:r w:rsidRPr="00A6222F">
        <w:t xml:space="preserve"> in detail:</w:t>
      </w:r>
    </w:p>
    <w:p w14:paraId="015A937D" w14:textId="77777777" w:rsidR="003A5E10" w:rsidRPr="00A6222F" w:rsidRDefault="003A5E10" w:rsidP="003A5E10">
      <w:pPr>
        <w:snapToGrid w:val="0"/>
        <w:ind w:left="720"/>
      </w:pPr>
    </w:p>
    <w:p w14:paraId="0AD8CE66" w14:textId="77777777" w:rsidR="003A5E10" w:rsidRPr="00A6222F" w:rsidRDefault="003A5E10" w:rsidP="003A5E10">
      <w:pPr>
        <w:snapToGrid w:val="0"/>
        <w:ind w:left="720"/>
      </w:pPr>
      <w:r w:rsidRPr="00A6222F">
        <w:t xml:space="preserve">“Plagiarism is the act of representing someone else’s creative and/or academic work as your own, in full or in part. It can be an act of commission, in which one intentionally appropriates the words, pictures or ideas of another, or it can be an act of omission, in which one fails to acknowledge/document/give credit to the source, creator and/or the copyright owner of those words, pictures or ideas. Any fabrication of materials, quotes or sources, other than those created in a work of fiction is also plagiarism. </w:t>
      </w:r>
      <w:r w:rsidRPr="00A6222F">
        <w:rPr>
          <w:bCs/>
        </w:rPr>
        <w:t xml:space="preserve">Plagiarism is the </w:t>
      </w:r>
      <w:r w:rsidRPr="00A6222F">
        <w:rPr>
          <w:bCs/>
        </w:rPr>
        <w:lastRenderedPageBreak/>
        <w:t>most serious academic offense that you can commit and can result in probation, suspension, or expulsion.</w:t>
      </w:r>
      <w:r w:rsidRPr="00A6222F">
        <w:t>”</w:t>
      </w:r>
    </w:p>
    <w:p w14:paraId="3A72C412" w14:textId="77777777" w:rsidR="003A5E10" w:rsidRPr="00A6222F" w:rsidRDefault="003A5E10" w:rsidP="003A5E10">
      <w:pPr>
        <w:snapToGrid w:val="0"/>
        <w:ind w:left="720" w:firstLine="720"/>
      </w:pPr>
    </w:p>
    <w:p w14:paraId="5FD8C18A" w14:textId="23FD3E03" w:rsidR="003A5E10" w:rsidRPr="00A6222F" w:rsidRDefault="003A5E10" w:rsidP="003A5E10">
      <w:pPr>
        <w:snapToGrid w:val="0"/>
        <w:ind w:firstLine="720"/>
      </w:pPr>
      <w:r w:rsidRPr="00A6222F">
        <w:t xml:space="preserve">Your written reports </w:t>
      </w:r>
      <w:r w:rsidRPr="00630D92">
        <w:rPr>
          <w:i/>
          <w:iCs/>
        </w:rPr>
        <w:t>will be examined with Turnitin</w:t>
      </w:r>
      <w:r w:rsidRPr="00A6222F">
        <w:t xml:space="preserve"> on Blackboard, an online software to identify and locate suspicious plagiarized copy. You are encouraged to run Turnitin yourself to ensure your personal writing or co-authored copy for any assignment is not plagiarized. It is very important to note that you are entirely responsible for any turned-in report that bears your name.</w:t>
      </w:r>
    </w:p>
    <w:p w14:paraId="1985A8F2" w14:textId="77777777" w:rsidR="003A5E10" w:rsidRPr="00A6222F" w:rsidRDefault="003A5E10" w:rsidP="003A5E10">
      <w:pPr>
        <w:snapToGrid w:val="0"/>
        <w:ind w:firstLine="720"/>
      </w:pPr>
      <w:r w:rsidRPr="00A6222F">
        <w:t xml:space="preserve">If you cannot take an assessment or submit an assignment on the scheduled date, you have the full responsibility to report to me via email </w:t>
      </w:r>
      <w:r w:rsidRPr="00630D92">
        <w:rPr>
          <w:bCs/>
          <w:i/>
          <w:iCs/>
          <w:color w:val="000000" w:themeColor="text1"/>
        </w:rPr>
        <w:t>in advance</w:t>
      </w:r>
      <w:r w:rsidRPr="00A6222F">
        <w:t xml:space="preserve"> with legitimate evidence. You will be penalized if you turn in your assignment late: Y</w:t>
      </w:r>
      <w:r w:rsidRPr="00A6222F">
        <w:rPr>
          <w:iCs/>
        </w:rPr>
        <w:t xml:space="preserve">our grade on that given assignment will be subtracted </w:t>
      </w:r>
      <w:r w:rsidRPr="00A6222F">
        <w:rPr>
          <w:bCs/>
          <w:iCs/>
        </w:rPr>
        <w:t>20 points for every day late</w:t>
      </w:r>
      <w:r w:rsidRPr="00A6222F">
        <w:rPr>
          <w:bCs/>
        </w:rPr>
        <w:t>.</w:t>
      </w:r>
      <w:r w:rsidRPr="00A6222F">
        <w:t xml:space="preserve"> You should also heed to </w:t>
      </w:r>
      <w:r w:rsidRPr="00A6222F">
        <w:rPr>
          <w:i/>
          <w:iCs/>
        </w:rPr>
        <w:t>where</w:t>
      </w:r>
      <w:r w:rsidRPr="00A6222F">
        <w:t xml:space="preserve"> the assignment is due; assignments turned in to other venues will not be graded. Moreover, you do not have the option to submit extra work or project to gain bonus credit. Bonus credit can only be initiated by the instructor. </w:t>
      </w:r>
    </w:p>
    <w:p w14:paraId="37AF0F47" w14:textId="77777777" w:rsidR="003A5E10" w:rsidRPr="00A6222F" w:rsidRDefault="003A5E10" w:rsidP="003A5E10">
      <w:pPr>
        <w:snapToGrid w:val="0"/>
        <w:ind w:firstLine="720"/>
      </w:pPr>
      <w:r w:rsidRPr="00A6222F">
        <w:t xml:space="preserve">Any class you miss will not be offered or summarized afterwards at a one-on-one basis – you are entirely responsible for any class you miss. The instructor will assume that you can fully understand the material covered on the day(s) you miss and that you can grasp the content and skills </w:t>
      </w:r>
      <w:r w:rsidRPr="00A6222F">
        <w:rPr>
          <w:i/>
          <w:iCs/>
        </w:rPr>
        <w:t>on your own</w:t>
      </w:r>
      <w:r w:rsidRPr="00A6222F">
        <w:t xml:space="preserve">. Therefore, you are strongly advised to follow the schedule in the syllabus and participate in each class session to ensure you comprehend the subject and obtain the full benefit of this class. </w:t>
      </w:r>
    </w:p>
    <w:p w14:paraId="51E9D595" w14:textId="77777777" w:rsidR="003A5E10" w:rsidRPr="00A6222F" w:rsidRDefault="003A5E10" w:rsidP="003A5E10">
      <w:pPr>
        <w:snapToGrid w:val="0"/>
        <w:ind w:firstLine="720"/>
      </w:pPr>
      <w:r w:rsidRPr="00A6222F">
        <w:t xml:space="preserve">For those of you who are working full time, having various part-time jobs, or participating in extra-curricular activities while taking this class at the same time, it is important to keep in mind that this class may be time-consuming and challenging to some students. If your job or other commitments demand a lot of time and energy, you should be aware of the risk. Jobs or activities related excuses are not acceptable. </w:t>
      </w:r>
    </w:p>
    <w:p w14:paraId="12B39737" w14:textId="77777777" w:rsidR="003A5E10" w:rsidRPr="00A6222F" w:rsidRDefault="003A5E10" w:rsidP="003A5E10">
      <w:pPr>
        <w:snapToGrid w:val="0"/>
        <w:ind w:firstLine="720"/>
      </w:pPr>
      <w:r w:rsidRPr="00A6222F">
        <w:t>Foreseeable events (trip or vacation) or incidents (computer/printer crashes) will not be accepted as excuses for delayed work or a change in assessment time. You should take all necessary and sufficient precaution to protect your precious work from being destroyed by any entity, equipment malfunction, and interruption. Also, you are strongly advised to plan your itinerary wisely to avoid any potential conflict with the class schedule.</w:t>
      </w:r>
    </w:p>
    <w:p w14:paraId="0EBCC38B" w14:textId="77777777" w:rsidR="003A5E10" w:rsidRPr="00A6222F" w:rsidRDefault="003A5E10" w:rsidP="003A5E10">
      <w:pPr>
        <w:snapToGrid w:val="0"/>
        <w:ind w:firstLine="720"/>
      </w:pPr>
      <w:r w:rsidRPr="00A6222F">
        <w:t xml:space="preserve">If you had any question about the grade you receive of any assignment or assessment, you must put your inquiry and explanation </w:t>
      </w:r>
      <w:r w:rsidRPr="00630D92">
        <w:rPr>
          <w:bCs/>
          <w:i/>
          <w:iCs/>
        </w:rPr>
        <w:t>in writing</w:t>
      </w:r>
      <w:r w:rsidRPr="00A6222F">
        <w:t xml:space="preserve"> (i.e., email) so that I can have sufficient time to review the assignment and your answer(s), respond to your question(s), or change your grade if your request proved justified. I will not take individual verbal inquiry about grade during class time, which would likely compromise other students’ interests.</w:t>
      </w:r>
    </w:p>
    <w:p w14:paraId="639EA1C2" w14:textId="413FA223" w:rsidR="0041101E" w:rsidRDefault="003A5E10" w:rsidP="003A5E10">
      <w:pPr>
        <w:snapToGrid w:val="0"/>
        <w:ind w:firstLine="720"/>
      </w:pPr>
      <w:r w:rsidRPr="00A6222F">
        <w:t xml:space="preserve">The instructor will take grammar and style of your assignments and assessments into consideration when grading. You are advised to consult stylebook and other resources for guidance. The </w:t>
      </w:r>
      <w:hyperlink r:id="rId13" w:history="1">
        <w:r w:rsidRPr="00630D92">
          <w:rPr>
            <w:rStyle w:val="Hyperlink"/>
            <w:u w:val="none"/>
          </w:rPr>
          <w:t>Writing Center</w:t>
        </w:r>
      </w:hyperlink>
      <w:r w:rsidRPr="00A6222F">
        <w:t xml:space="preserve"> in COM </w:t>
      </w:r>
      <w:r w:rsidR="00315B0C">
        <w:t xml:space="preserve">and </w:t>
      </w:r>
      <w:r w:rsidR="00967E78">
        <w:t xml:space="preserve">counterparts </w:t>
      </w:r>
      <w:r w:rsidR="00315B0C">
        <w:t xml:space="preserve">in other BU units </w:t>
      </w:r>
      <w:r w:rsidRPr="00A6222F">
        <w:t xml:space="preserve">can be helpful if you are not confident </w:t>
      </w:r>
      <w:r w:rsidR="0041101E">
        <w:t xml:space="preserve">in </w:t>
      </w:r>
      <w:r w:rsidRPr="00A6222F">
        <w:t xml:space="preserve">or happy with your writing. It is always a good idea to seek editorial guidance </w:t>
      </w:r>
      <w:r w:rsidR="0041101E">
        <w:t xml:space="preserve">or to have an erudite person look </w:t>
      </w:r>
      <w:r w:rsidRPr="00A6222F">
        <w:t xml:space="preserve">before turning in </w:t>
      </w:r>
      <w:r w:rsidR="0041101E">
        <w:t>writing works</w:t>
      </w:r>
      <w:r w:rsidRPr="00A6222F">
        <w:t xml:space="preserve">. </w:t>
      </w:r>
    </w:p>
    <w:p w14:paraId="7AA66590" w14:textId="6CDC32C1" w:rsidR="003A5E10" w:rsidRPr="00A6222F" w:rsidRDefault="003A5E10" w:rsidP="003A5E10">
      <w:pPr>
        <w:snapToGrid w:val="0"/>
        <w:ind w:firstLine="720"/>
      </w:pPr>
      <w:r w:rsidRPr="00A6222F">
        <w:t xml:space="preserve">All communication in the classroom and online </w:t>
      </w:r>
      <w:r w:rsidR="00ED61A6">
        <w:t xml:space="preserve">will </w:t>
      </w:r>
      <w:r w:rsidRPr="00A6222F">
        <w:t xml:space="preserve">be conducted in English. It is a courtesy to use the commonly shared language throughout the class to prevent </w:t>
      </w:r>
      <w:r w:rsidR="00630D92">
        <w:t>the</w:t>
      </w:r>
      <w:r w:rsidRPr="00A6222F">
        <w:t xml:space="preserve"> sentiment of </w:t>
      </w:r>
      <w:r w:rsidRPr="00A6222F">
        <w:lastRenderedPageBreak/>
        <w:t>being excluded from arising</w:t>
      </w:r>
      <w:r w:rsidR="00630D92">
        <w:t xml:space="preserve"> among </w:t>
      </w:r>
      <w:r w:rsidR="008550B3">
        <w:t>your class members</w:t>
      </w:r>
      <w:r w:rsidRPr="00A6222F">
        <w:t>.</w:t>
      </w:r>
      <w:r w:rsidR="008550B3">
        <w:t xml:space="preserve"> Whenever you present content written in another language, please try to translate it for the class.</w:t>
      </w:r>
    </w:p>
    <w:p w14:paraId="6C26A403" w14:textId="2FA75E99" w:rsidR="0041101E" w:rsidRDefault="003A5E10" w:rsidP="003A5E10">
      <w:pPr>
        <w:ind w:firstLine="720"/>
      </w:pPr>
      <w:r w:rsidRPr="00A6222F">
        <w:t xml:space="preserve">Lastly, please do not hesitate to talk to me if you encounter any issues during the semester. I will </w:t>
      </w:r>
      <w:r w:rsidR="00775FF1">
        <w:t xml:space="preserve">try to </w:t>
      </w:r>
      <w:r w:rsidRPr="00A6222F">
        <w:t xml:space="preserve">find a way to help you. </w:t>
      </w:r>
    </w:p>
    <w:p w14:paraId="5C933CBF" w14:textId="216EEA13" w:rsidR="003A5E10" w:rsidRPr="00A6222F" w:rsidRDefault="003A5E10" w:rsidP="003A5E10">
      <w:pPr>
        <w:ind w:firstLine="720"/>
      </w:pPr>
      <w:r w:rsidRPr="00A6222F">
        <w:t>There are other university-wide policies that you may find useful:</w:t>
      </w:r>
    </w:p>
    <w:p w14:paraId="6DDE64C3" w14:textId="77777777" w:rsidR="00315B0C" w:rsidRPr="00A74746" w:rsidRDefault="00315B0C" w:rsidP="00315B0C">
      <w:pPr>
        <w:pStyle w:val="xxxxxxxxxxxxxxxmsonormal"/>
        <w:shd w:val="clear" w:color="auto" w:fill="FFFFFF"/>
        <w:rPr>
          <w:color w:val="201F1E"/>
        </w:rPr>
      </w:pPr>
      <w:r w:rsidRPr="00A74746">
        <w:rPr>
          <w:color w:val="201F1E"/>
        </w:rPr>
        <w:t>-All BU students are bound by the </w:t>
      </w:r>
      <w:hyperlink r:id="rId14" w:history="1">
        <w:r w:rsidRPr="00A74746">
          <w:rPr>
            <w:rStyle w:val="Hyperlink"/>
            <w:color w:val="954F72"/>
          </w:rPr>
          <w:t>Academic Conduct Code</w:t>
        </w:r>
      </w:hyperlink>
      <w:r w:rsidRPr="00A74746">
        <w:rPr>
          <w:color w:val="201F1E"/>
        </w:rPr>
        <w:t>. Please review to ensure you are acting responsibly and ethically in regard to your academics.</w:t>
      </w:r>
    </w:p>
    <w:p w14:paraId="646ED087" w14:textId="2B5E3DCF" w:rsidR="00315B0C" w:rsidRPr="00A74746" w:rsidRDefault="00315B0C" w:rsidP="00315B0C">
      <w:pPr>
        <w:pStyle w:val="xxxxxxxxxxxxxxxxmsonormal"/>
        <w:shd w:val="clear" w:color="auto" w:fill="FFFFFF"/>
        <w:rPr>
          <w:color w:val="201F1E"/>
        </w:rPr>
      </w:pPr>
      <w:r w:rsidRPr="00A74746">
        <w:rPr>
          <w:color w:val="201F1E"/>
        </w:rPr>
        <w:t>-Boston University is committed to fostering a safe, productive learning environment. Title IX and our school policy prohibit discrimination on the basis of sex, which regards sexual misconduct</w:t>
      </w:r>
      <w:r w:rsidR="00993076">
        <w:rPr>
          <w:color w:val="201F1E"/>
        </w:rPr>
        <w:t>s</w:t>
      </w:r>
      <w:r w:rsidRPr="00A74746">
        <w:rPr>
          <w:color w:val="201F1E"/>
        </w:rPr>
        <w:t>. Confidential support and academic advocacy resources can be found with the Center for Sexual Assault Response &amp; Prevention (</w:t>
      </w:r>
      <w:hyperlink r:id="rId15" w:history="1">
        <w:r w:rsidRPr="00775FF1">
          <w:rPr>
            <w:rStyle w:val="Hyperlink"/>
          </w:rPr>
          <w:t>SARP</w:t>
        </w:r>
      </w:hyperlink>
      <w:r w:rsidRPr="00A74746">
        <w:rPr>
          <w:color w:val="201F1E"/>
        </w:rPr>
        <w:t>).</w:t>
      </w:r>
    </w:p>
    <w:p w14:paraId="3F484F5A" w14:textId="0156C348" w:rsidR="00315B0C" w:rsidRPr="00A74746" w:rsidRDefault="00315B0C" w:rsidP="00315B0C">
      <w:pPr>
        <w:pStyle w:val="xxxxxxxxxxxxxxxxmsonormal"/>
        <w:shd w:val="clear" w:color="auto" w:fill="FFFFFF"/>
        <w:rPr>
          <w:color w:val="201F1E"/>
        </w:rPr>
      </w:pPr>
      <w:r w:rsidRPr="00A74746">
        <w:rPr>
          <w:color w:val="201F1E"/>
        </w:rPr>
        <w:t>-BU has strict guidelines on classroom behavior and practices when it comes to treatment of students and guests on the basis of race, color, religion, sex, gender identity, sexual orientation, age, mental or physical disability, genetic information, military service, national origin, or due to marital, parental, or veteran status. Discrimination for any of these reasons is prohibited. Please refer to the </w:t>
      </w:r>
      <w:hyperlink r:id="rId16" w:history="1">
        <w:r w:rsidRPr="00A74746">
          <w:rPr>
            <w:rStyle w:val="Hyperlink"/>
            <w:color w:val="954F72"/>
          </w:rPr>
          <w:t>Equal Opportunity/Affirmative Action Policy</w:t>
        </w:r>
      </w:hyperlink>
      <w:r w:rsidRPr="00A74746">
        <w:rPr>
          <w:color w:val="201F1E"/>
        </w:rPr>
        <w:t>.</w:t>
      </w:r>
    </w:p>
    <w:p w14:paraId="5DE91173" w14:textId="208C2B28" w:rsidR="00315B0C" w:rsidRPr="00A74746" w:rsidRDefault="00315B0C" w:rsidP="00315B0C">
      <w:pPr>
        <w:pStyle w:val="xxxxxxxxxxxxxxxmsonormal"/>
        <w:shd w:val="clear" w:color="auto" w:fill="FFFFFF"/>
        <w:rPr>
          <w:color w:val="201F1E"/>
        </w:rPr>
      </w:pPr>
      <w:r w:rsidRPr="00A74746">
        <w:rPr>
          <w:color w:val="201F1E"/>
        </w:rPr>
        <w:t>-At your discretion, please alert me to anything related to preferred pronouns, name or nickname, or any extenuating circumstances or trigger warnings (personal, medical, etc.) that might impact your classroom experience. I want to make sure you have the most positive experience in the classroom as possible.</w:t>
      </w:r>
    </w:p>
    <w:p w14:paraId="6D366578" w14:textId="1C6981C0" w:rsidR="00315B0C" w:rsidRPr="00A74746" w:rsidRDefault="00315B0C" w:rsidP="00315B0C">
      <w:pPr>
        <w:pStyle w:val="xxxxxxxxxxxxxxxxmsonormal"/>
        <w:shd w:val="clear" w:color="auto" w:fill="FFFFFF"/>
        <w:rPr>
          <w:color w:val="201F1E"/>
        </w:rPr>
      </w:pPr>
      <w:r w:rsidRPr="00A74746">
        <w:rPr>
          <w:color w:val="201F1E"/>
        </w:rPr>
        <w:t>-If you are a student with a disability or believe you might have a disability that requires accommodations, please contact the </w:t>
      </w:r>
      <w:hyperlink r:id="rId17" w:history="1">
        <w:r w:rsidRPr="00A74746">
          <w:rPr>
            <w:rStyle w:val="Hyperlink"/>
            <w:color w:val="954F72"/>
          </w:rPr>
          <w:t>Office of Disability and Access Services</w:t>
        </w:r>
      </w:hyperlink>
      <w:r w:rsidRPr="00A74746">
        <w:rPr>
          <w:color w:val="201F1E"/>
        </w:rPr>
        <w:t xml:space="preserve"> (DAS) to coordinate any reasonable accommodation requests. </w:t>
      </w:r>
    </w:p>
    <w:p w14:paraId="1362218A" w14:textId="42A0921D" w:rsidR="00466076" w:rsidRPr="0017564C" w:rsidRDefault="003A5E10" w:rsidP="00B53D69">
      <w:pPr>
        <w:ind w:firstLine="720"/>
      </w:pPr>
      <w:r w:rsidRPr="00A6222F">
        <w:t xml:space="preserve">As long as you are still registered in this class, I will assume that </w:t>
      </w:r>
      <w:r w:rsidRPr="00A6222F">
        <w:rPr>
          <w:i/>
          <w:iCs/>
        </w:rPr>
        <w:t>you agree completely and entirely with these class policies and that you will uphold them throughout the semester</w:t>
      </w:r>
      <w:r w:rsidRPr="00A6222F">
        <w:t>. You should keep this syllabus in mind and revisit these policies when needed. These policies will not be reviewed again during the class.</w:t>
      </w:r>
      <w:r w:rsidR="005C2ADC" w:rsidRPr="00A6222F">
        <w:t xml:space="preserve"> </w:t>
      </w:r>
    </w:p>
    <w:p w14:paraId="36AD571E" w14:textId="77777777" w:rsidR="005C2ADC" w:rsidRPr="0017564C" w:rsidRDefault="005C2ADC" w:rsidP="00D2722A"/>
    <w:p w14:paraId="6F6CF8C8" w14:textId="77777777" w:rsidR="003757B4" w:rsidRPr="0017564C" w:rsidRDefault="003757B4" w:rsidP="00D2722A">
      <w:pPr>
        <w:shd w:val="clear" w:color="auto" w:fill="95B3D7"/>
        <w:rPr>
          <w:rFonts w:asciiTheme="minorHAnsi" w:hAnsiTheme="minorHAnsi" w:cstheme="minorHAnsi"/>
          <w:color w:val="000080"/>
        </w:rPr>
      </w:pPr>
      <w:r w:rsidRPr="0017564C">
        <w:rPr>
          <w:rFonts w:asciiTheme="minorHAnsi" w:hAnsiTheme="minorHAnsi" w:cstheme="minorHAnsi"/>
          <w:b/>
          <w:color w:val="000080"/>
        </w:rPr>
        <w:t>Schedule</w:t>
      </w:r>
    </w:p>
    <w:p w14:paraId="4290F609" w14:textId="77777777" w:rsidR="003757B4" w:rsidRPr="0017564C" w:rsidRDefault="003757B4" w:rsidP="00D2722A"/>
    <w:p w14:paraId="4E3B87F7" w14:textId="6365C8EA" w:rsidR="003757B4" w:rsidRPr="0017564C" w:rsidRDefault="003757B4" w:rsidP="00D2722A">
      <w:r w:rsidRPr="0017564C">
        <w:t xml:space="preserve">This schedule is subject to change. Please follow the class </w:t>
      </w:r>
      <w:r w:rsidR="00636B31" w:rsidRPr="0017564C">
        <w:t xml:space="preserve">and/or </w:t>
      </w:r>
      <w:r w:rsidR="00315B0C">
        <w:t xml:space="preserve">my </w:t>
      </w:r>
      <w:r w:rsidR="00636B31" w:rsidRPr="0017564C">
        <w:t xml:space="preserve">email </w:t>
      </w:r>
      <w:r w:rsidRPr="0017564C">
        <w:t>for updates.</w:t>
      </w:r>
      <w:r w:rsidR="0054597A" w:rsidRPr="0017564C">
        <w:t xml:space="preserve"> </w:t>
      </w:r>
      <w:r w:rsidR="003E1D99">
        <w:t>You are required to d</w:t>
      </w:r>
      <w:r w:rsidR="0054597A" w:rsidRPr="0017564C">
        <w:t xml:space="preserve">o the assigned reading </w:t>
      </w:r>
      <w:r w:rsidR="00E15C73" w:rsidRPr="0017564C">
        <w:t>and prepare your original thoughts and/or</w:t>
      </w:r>
      <w:r w:rsidR="003E1D99">
        <w:t xml:space="preserve"> comments</w:t>
      </w:r>
      <w:r w:rsidR="00E15C73" w:rsidRPr="0017564C">
        <w:t xml:space="preserve"> to the readings </w:t>
      </w:r>
      <w:r w:rsidR="0054597A" w:rsidRPr="0017564C">
        <w:t>prior to each class.</w:t>
      </w:r>
    </w:p>
    <w:p w14:paraId="5CDC009F" w14:textId="77777777" w:rsidR="003757B4" w:rsidRPr="0017564C" w:rsidRDefault="003757B4" w:rsidP="00D2722A"/>
    <w:p w14:paraId="7F10B132" w14:textId="042BEE96" w:rsidR="00993E2E" w:rsidRPr="0017564C" w:rsidRDefault="00CD07E0" w:rsidP="00F84D58">
      <w:pPr>
        <w:shd w:val="clear" w:color="auto" w:fill="EEECE1" w:themeFill="background2"/>
      </w:pPr>
      <w:r>
        <w:t>9/</w:t>
      </w:r>
      <w:r w:rsidR="00604619">
        <w:t>1</w:t>
      </w:r>
      <w:r w:rsidR="003E1D99">
        <w:t>1</w:t>
      </w:r>
      <w:r w:rsidR="005F0F3A" w:rsidRPr="0017564C">
        <w:t xml:space="preserve"> </w:t>
      </w:r>
    </w:p>
    <w:p w14:paraId="3E6AB869" w14:textId="5975F9BA" w:rsidR="008A73B0" w:rsidRPr="0017564C" w:rsidRDefault="003757B4" w:rsidP="00D2722A">
      <w:r w:rsidRPr="0017564C">
        <w:t>Introduction of the class</w:t>
      </w:r>
      <w:r w:rsidR="008A73B0" w:rsidRPr="0017564C">
        <w:t xml:space="preserve"> –</w:t>
      </w:r>
      <w:r w:rsidR="00993076">
        <w:t xml:space="preserve"> </w:t>
      </w:r>
      <w:r w:rsidR="008A73B0" w:rsidRPr="0017564C">
        <w:t>interna</w:t>
      </w:r>
      <w:r w:rsidR="000926E9" w:rsidRPr="0017564C">
        <w:t>tional communication</w:t>
      </w:r>
      <w:r w:rsidR="004063D8">
        <w:t xml:space="preserve"> as a field</w:t>
      </w:r>
      <w:r w:rsidRPr="0017564C">
        <w:t xml:space="preserve"> </w:t>
      </w:r>
    </w:p>
    <w:p w14:paraId="1F3167B1" w14:textId="77777777" w:rsidR="001728C9" w:rsidRPr="0017564C" w:rsidRDefault="003757B4" w:rsidP="00D2722A">
      <w:r w:rsidRPr="0017564C">
        <w:t xml:space="preserve">Explanation of the syllabus </w:t>
      </w:r>
    </w:p>
    <w:p w14:paraId="4563B915" w14:textId="77777777" w:rsidR="00A76BEC" w:rsidRPr="0017564C" w:rsidRDefault="003757B4" w:rsidP="00D2722A">
      <w:r w:rsidRPr="0017564C">
        <w:t>Getting acquainted</w:t>
      </w:r>
      <w:r w:rsidR="00C93B47" w:rsidRPr="0017564C">
        <w:t xml:space="preserve"> with each other</w:t>
      </w:r>
    </w:p>
    <w:p w14:paraId="1DC034EB" w14:textId="5A08D322" w:rsidR="003757B4" w:rsidRPr="0017564C" w:rsidRDefault="00A76BEC" w:rsidP="00D2722A">
      <w:r w:rsidRPr="0017564C">
        <w:t xml:space="preserve">Choosing </w:t>
      </w:r>
      <w:r w:rsidR="00993076">
        <w:t xml:space="preserve">your </w:t>
      </w:r>
      <w:r w:rsidRPr="0017564C">
        <w:t xml:space="preserve">abstract </w:t>
      </w:r>
      <w:r w:rsidR="00F84D58">
        <w:t>topics</w:t>
      </w:r>
      <w:r w:rsidR="003757B4" w:rsidRPr="0017564C">
        <w:t xml:space="preserve"> </w:t>
      </w:r>
    </w:p>
    <w:p w14:paraId="3121172A" w14:textId="77777777" w:rsidR="009456D1" w:rsidRDefault="009456D1" w:rsidP="00D2722A">
      <w:pPr>
        <w:rPr>
          <w:bCs/>
          <w:color w:val="3366FF"/>
        </w:rPr>
      </w:pPr>
    </w:p>
    <w:p w14:paraId="6641324F" w14:textId="44E434B3" w:rsidR="004063D8" w:rsidRPr="004063D8" w:rsidRDefault="004063D8" w:rsidP="00D2722A">
      <w:pPr>
        <w:rPr>
          <w:color w:val="3366FF"/>
        </w:rPr>
      </w:pPr>
      <w:r w:rsidRPr="004063D8">
        <w:rPr>
          <w:color w:val="3366FF"/>
        </w:rPr>
        <w:t>Dimitrova, 2021: chap</w:t>
      </w:r>
      <w:r w:rsidR="005B14B3">
        <w:rPr>
          <w:color w:val="3366FF"/>
        </w:rPr>
        <w:t>s</w:t>
      </w:r>
      <w:r w:rsidRPr="004063D8">
        <w:rPr>
          <w:color w:val="3366FF"/>
        </w:rPr>
        <w:t xml:space="preserve"> 1</w:t>
      </w:r>
    </w:p>
    <w:p w14:paraId="3C7B4B2F" w14:textId="3CEED8B1" w:rsidR="00F84D58" w:rsidRDefault="00C83E07" w:rsidP="00D2722A">
      <w:pPr>
        <w:rPr>
          <w:bCs/>
          <w:color w:val="3366FF"/>
        </w:rPr>
      </w:pPr>
      <w:r w:rsidRPr="0017564C">
        <w:rPr>
          <w:bCs/>
          <w:color w:val="3366FF"/>
        </w:rPr>
        <w:lastRenderedPageBreak/>
        <w:t>Stevenson, 1992</w:t>
      </w:r>
    </w:p>
    <w:p w14:paraId="24BB65F1" w14:textId="77777777" w:rsidR="00E048B6" w:rsidRPr="00E048B6" w:rsidRDefault="00E048B6" w:rsidP="00D2722A">
      <w:pPr>
        <w:rPr>
          <w:bCs/>
          <w:color w:val="3366FF"/>
        </w:rPr>
      </w:pPr>
    </w:p>
    <w:p w14:paraId="4F632F29" w14:textId="78A43E33" w:rsidR="00F84D58" w:rsidRPr="0017564C" w:rsidRDefault="00F84D58" w:rsidP="00F84D58">
      <w:pPr>
        <w:shd w:val="clear" w:color="auto" w:fill="EEECE1" w:themeFill="background2"/>
      </w:pPr>
      <w:r>
        <w:t>9/1</w:t>
      </w:r>
      <w:r w:rsidR="003E1D99">
        <w:t>8</w:t>
      </w:r>
      <w:r w:rsidRPr="0017564C">
        <w:t xml:space="preserve"> </w:t>
      </w:r>
    </w:p>
    <w:p w14:paraId="2BA8D270" w14:textId="4F10B80F" w:rsidR="003757B4" w:rsidRPr="0017564C" w:rsidRDefault="003757B4" w:rsidP="00D2722A">
      <w:r w:rsidRPr="0017564C">
        <w:t>Co</w:t>
      </w:r>
      <w:r w:rsidR="00636B31" w:rsidRPr="0017564C">
        <w:t>ntext, history, and</w:t>
      </w:r>
      <w:r w:rsidR="005B14B3">
        <w:t xml:space="preserve"> key concepts</w:t>
      </w:r>
      <w:r w:rsidRPr="0017564C">
        <w:t xml:space="preserve"> of </w:t>
      </w:r>
      <w:r w:rsidR="004D6EF1" w:rsidRPr="0017564C">
        <w:t>international communication</w:t>
      </w:r>
    </w:p>
    <w:p w14:paraId="3B6ECCDD" w14:textId="2B0AF4F7" w:rsidR="005B14B3" w:rsidRPr="0017564C" w:rsidRDefault="004A31A1" w:rsidP="00D2722A">
      <w:r w:rsidRPr="0017564C">
        <w:t>Normative</w:t>
      </w:r>
      <w:r w:rsidR="004D6EF1" w:rsidRPr="0017564C">
        <w:t>, explanatory</w:t>
      </w:r>
      <w:r w:rsidR="00636B31" w:rsidRPr="0017564C">
        <w:t>,</w:t>
      </w:r>
      <w:r w:rsidR="00923DD5" w:rsidRPr="0017564C">
        <w:t xml:space="preserve"> </w:t>
      </w:r>
      <w:r w:rsidR="004D6EF1" w:rsidRPr="0017564C">
        <w:t xml:space="preserve">and applied </w:t>
      </w:r>
      <w:r w:rsidRPr="0017564C">
        <w:t>theories</w:t>
      </w:r>
      <w:r w:rsidR="00993076">
        <w:t xml:space="preserve"> </w:t>
      </w:r>
      <w:r w:rsidR="00704E30">
        <w:t>in</w:t>
      </w:r>
      <w:r w:rsidR="00630D92">
        <w:t xml:space="preserve"> the field</w:t>
      </w:r>
    </w:p>
    <w:p w14:paraId="722358C0" w14:textId="60E29305" w:rsidR="0026762A" w:rsidRPr="0017564C" w:rsidRDefault="0026762A" w:rsidP="0026762A">
      <w:r w:rsidRPr="0017564C">
        <w:t>Discussion of country/region to be focused</w:t>
      </w:r>
      <w:r w:rsidR="004063D8">
        <w:t>:</w:t>
      </w:r>
      <w:r w:rsidRPr="0017564C">
        <w:t xml:space="preserve"> Country </w:t>
      </w:r>
      <w:r w:rsidR="004063D8">
        <w:t>r</w:t>
      </w:r>
      <w:r w:rsidRPr="0017564C">
        <w:t>eport</w:t>
      </w:r>
      <w:r w:rsidR="004063D8">
        <w:t xml:space="preserve"> assignment</w:t>
      </w:r>
    </w:p>
    <w:p w14:paraId="70346AE0" w14:textId="77777777" w:rsidR="009456D1" w:rsidRDefault="009456D1" w:rsidP="00D2722A">
      <w:pPr>
        <w:rPr>
          <w:bCs/>
          <w:color w:val="3366FF"/>
        </w:rPr>
      </w:pPr>
    </w:p>
    <w:p w14:paraId="5110A36D" w14:textId="4162A201" w:rsidR="005B78AD" w:rsidRDefault="00110A5E" w:rsidP="00D2722A">
      <w:pPr>
        <w:rPr>
          <w:bCs/>
          <w:color w:val="3366FF"/>
        </w:rPr>
      </w:pPr>
      <w:r>
        <w:rPr>
          <w:bCs/>
          <w:color w:val="3366FF"/>
        </w:rPr>
        <w:t xml:space="preserve">#1 </w:t>
      </w:r>
      <w:r w:rsidR="005B78AD" w:rsidRPr="0017564C">
        <w:rPr>
          <w:bCs/>
          <w:color w:val="3366FF"/>
        </w:rPr>
        <w:t>Thussu</w:t>
      </w:r>
      <w:r w:rsidR="00C0227A">
        <w:rPr>
          <w:bCs/>
          <w:color w:val="3366FF"/>
        </w:rPr>
        <w:t xml:space="preserve">, </w:t>
      </w:r>
      <w:r w:rsidR="009456D1">
        <w:rPr>
          <w:bCs/>
          <w:color w:val="3366FF"/>
        </w:rPr>
        <w:t>2019</w:t>
      </w:r>
      <w:r w:rsidR="005B78AD" w:rsidRPr="0017564C">
        <w:rPr>
          <w:bCs/>
          <w:color w:val="3366FF"/>
        </w:rPr>
        <w:t>: chap</w:t>
      </w:r>
      <w:r w:rsidR="009456D1">
        <w:rPr>
          <w:bCs/>
          <w:color w:val="3366FF"/>
        </w:rPr>
        <w:t xml:space="preserve"> 1</w:t>
      </w:r>
    </w:p>
    <w:p w14:paraId="7E6DF800" w14:textId="79407F1B" w:rsidR="004063D8" w:rsidRPr="0017564C" w:rsidRDefault="00110A5E" w:rsidP="00D2722A">
      <w:pPr>
        <w:rPr>
          <w:bCs/>
          <w:color w:val="3366FF"/>
        </w:rPr>
      </w:pPr>
      <w:r>
        <w:rPr>
          <w:color w:val="3366FF"/>
        </w:rPr>
        <w:t xml:space="preserve">#2 </w:t>
      </w:r>
      <w:r w:rsidR="004063D8" w:rsidRPr="004063D8">
        <w:rPr>
          <w:color w:val="3366FF"/>
        </w:rPr>
        <w:t>Dimitrova</w:t>
      </w:r>
      <w:r w:rsidR="00C0227A">
        <w:rPr>
          <w:color w:val="3366FF"/>
        </w:rPr>
        <w:t xml:space="preserve">, </w:t>
      </w:r>
      <w:r w:rsidR="004063D8" w:rsidRPr="004063D8">
        <w:rPr>
          <w:color w:val="3366FF"/>
        </w:rPr>
        <w:t>2021: chap</w:t>
      </w:r>
      <w:r w:rsidR="005B14B3">
        <w:rPr>
          <w:color w:val="3366FF"/>
        </w:rPr>
        <w:t>s 4-5</w:t>
      </w:r>
    </w:p>
    <w:p w14:paraId="065A792C" w14:textId="77777777" w:rsidR="00651929" w:rsidRPr="0017564C" w:rsidRDefault="00651929" w:rsidP="00D2722A">
      <w:pPr>
        <w:pStyle w:val="Footer"/>
        <w:tabs>
          <w:tab w:val="clear" w:pos="4320"/>
          <w:tab w:val="clear" w:pos="8640"/>
        </w:tabs>
        <w:rPr>
          <w:bCs/>
          <w:szCs w:val="24"/>
        </w:rPr>
      </w:pPr>
    </w:p>
    <w:p w14:paraId="34938E54" w14:textId="6BE4B7D6" w:rsidR="00F84D58" w:rsidRPr="0017564C" w:rsidRDefault="00F84D58" w:rsidP="00F84D58">
      <w:pPr>
        <w:shd w:val="clear" w:color="auto" w:fill="EEECE1" w:themeFill="background2"/>
      </w:pPr>
      <w:r>
        <w:t>9/2</w:t>
      </w:r>
      <w:r w:rsidR="003E1D99">
        <w:t>5</w:t>
      </w:r>
    </w:p>
    <w:p w14:paraId="6B5A6452" w14:textId="30144122" w:rsidR="00704E30" w:rsidRDefault="00704E30" w:rsidP="00704E30">
      <w:r w:rsidRPr="0017564C">
        <w:t>Context, history, and</w:t>
      </w:r>
      <w:r>
        <w:t xml:space="preserve"> key concepts</w:t>
      </w:r>
      <w:r w:rsidRPr="0017564C">
        <w:t xml:space="preserve"> of international communication</w:t>
      </w:r>
      <w:r>
        <w:t xml:space="preserve"> (continued)</w:t>
      </w:r>
    </w:p>
    <w:p w14:paraId="1C1A770D" w14:textId="1055CAB6" w:rsidR="00704E30" w:rsidRDefault="00704E30" w:rsidP="00704E30">
      <w:r w:rsidRPr="0017564C">
        <w:t>Journalism practices</w:t>
      </w:r>
      <w:r>
        <w:t>, ethics,</w:t>
      </w:r>
      <w:r w:rsidRPr="0017564C">
        <w:t xml:space="preserve"> </w:t>
      </w:r>
      <w:r>
        <w:t xml:space="preserve">press freedom </w:t>
      </w:r>
    </w:p>
    <w:p w14:paraId="49138E64" w14:textId="7AA492C6" w:rsidR="00704E30" w:rsidRPr="0017564C" w:rsidRDefault="00704E30" w:rsidP="00704E30">
      <w:r>
        <w:t xml:space="preserve">Political parallelism </w:t>
      </w:r>
      <w:r w:rsidRPr="0017564C">
        <w:t>and</w:t>
      </w:r>
      <w:r>
        <w:t xml:space="preserve"> related</w:t>
      </w:r>
      <w:r w:rsidRPr="0017564C">
        <w:t xml:space="preserve"> </w:t>
      </w:r>
      <w:r>
        <w:t xml:space="preserve">media </w:t>
      </w:r>
      <w:r w:rsidRPr="0017564C">
        <w:t>issues around the world</w:t>
      </w:r>
    </w:p>
    <w:p w14:paraId="3651A427" w14:textId="77777777" w:rsidR="005B14B3" w:rsidRDefault="005B14B3" w:rsidP="00D2722A">
      <w:pPr>
        <w:pStyle w:val="Footer"/>
        <w:tabs>
          <w:tab w:val="clear" w:pos="4320"/>
          <w:tab w:val="clear" w:pos="8640"/>
        </w:tabs>
        <w:rPr>
          <w:color w:val="3366FF"/>
        </w:rPr>
      </w:pPr>
    </w:p>
    <w:p w14:paraId="542EDBD5" w14:textId="3FD52862" w:rsidR="009456D1" w:rsidRDefault="00110A5E" w:rsidP="00D2722A">
      <w:pPr>
        <w:pStyle w:val="Footer"/>
        <w:tabs>
          <w:tab w:val="clear" w:pos="4320"/>
          <w:tab w:val="clear" w:pos="8640"/>
        </w:tabs>
        <w:rPr>
          <w:bCs/>
          <w:color w:val="3366FF"/>
          <w:szCs w:val="24"/>
        </w:rPr>
      </w:pPr>
      <w:r>
        <w:rPr>
          <w:color w:val="3366FF"/>
        </w:rPr>
        <w:t xml:space="preserve">#3 </w:t>
      </w:r>
      <w:r w:rsidR="005B14B3" w:rsidRPr="004063D8">
        <w:rPr>
          <w:color w:val="3366FF"/>
        </w:rPr>
        <w:t>Dimitrova</w:t>
      </w:r>
      <w:r w:rsidR="00C0227A">
        <w:rPr>
          <w:color w:val="3366FF"/>
        </w:rPr>
        <w:t xml:space="preserve">, </w:t>
      </w:r>
      <w:r w:rsidR="005B14B3" w:rsidRPr="004063D8">
        <w:rPr>
          <w:color w:val="3366FF"/>
        </w:rPr>
        <w:t>2021: chap</w:t>
      </w:r>
      <w:r w:rsidR="005B14B3">
        <w:rPr>
          <w:color w:val="3366FF"/>
        </w:rPr>
        <w:t>s 6-7</w:t>
      </w:r>
    </w:p>
    <w:p w14:paraId="3A0D3587" w14:textId="114A0FB1" w:rsidR="004F7144" w:rsidRDefault="00110A5E" w:rsidP="00D2722A">
      <w:pPr>
        <w:pStyle w:val="Footer"/>
        <w:tabs>
          <w:tab w:val="clear" w:pos="4320"/>
          <w:tab w:val="clear" w:pos="8640"/>
        </w:tabs>
        <w:rPr>
          <w:bCs/>
          <w:color w:val="3366FF"/>
          <w:szCs w:val="24"/>
        </w:rPr>
      </w:pPr>
      <w:r>
        <w:rPr>
          <w:bCs/>
          <w:color w:val="3366FF"/>
          <w:szCs w:val="24"/>
        </w:rPr>
        <w:t xml:space="preserve">#4 </w:t>
      </w:r>
      <w:r w:rsidR="00C93B47" w:rsidRPr="0017564C">
        <w:rPr>
          <w:bCs/>
          <w:color w:val="3366FF"/>
          <w:szCs w:val="24"/>
        </w:rPr>
        <w:t>Hallin &amp; Mancini</w:t>
      </w:r>
      <w:r w:rsidR="00C0227A">
        <w:rPr>
          <w:bCs/>
          <w:color w:val="3366FF"/>
          <w:szCs w:val="24"/>
        </w:rPr>
        <w:t xml:space="preserve">, </w:t>
      </w:r>
      <w:r w:rsidR="00C93B47" w:rsidRPr="0017564C">
        <w:rPr>
          <w:bCs/>
          <w:color w:val="3366FF"/>
          <w:szCs w:val="24"/>
        </w:rPr>
        <w:t xml:space="preserve">2012: chaps 1, 5 </w:t>
      </w:r>
    </w:p>
    <w:p w14:paraId="7CCF0E7A" w14:textId="1158BF8B" w:rsidR="00186C35" w:rsidRPr="0017564C" w:rsidRDefault="00110A5E" w:rsidP="00D2722A">
      <w:pPr>
        <w:pStyle w:val="Footer"/>
        <w:tabs>
          <w:tab w:val="clear" w:pos="4320"/>
          <w:tab w:val="clear" w:pos="8640"/>
        </w:tabs>
        <w:rPr>
          <w:bCs/>
          <w:color w:val="3366FF"/>
          <w:szCs w:val="24"/>
        </w:rPr>
      </w:pPr>
      <w:r>
        <w:rPr>
          <w:bCs/>
          <w:color w:val="3366FF"/>
          <w:szCs w:val="24"/>
        </w:rPr>
        <w:t xml:space="preserve">#5 </w:t>
      </w:r>
      <w:r w:rsidR="004F7144" w:rsidRPr="0017564C">
        <w:rPr>
          <w:bCs/>
          <w:color w:val="3366FF"/>
          <w:szCs w:val="24"/>
        </w:rPr>
        <w:t>Hallin &amp; Mancini</w:t>
      </w:r>
      <w:r w:rsidR="00C0227A">
        <w:rPr>
          <w:bCs/>
          <w:color w:val="3366FF"/>
          <w:szCs w:val="24"/>
        </w:rPr>
        <w:t>,</w:t>
      </w:r>
      <w:r w:rsidR="004F7144" w:rsidRPr="0017564C">
        <w:rPr>
          <w:bCs/>
          <w:color w:val="3366FF"/>
          <w:szCs w:val="24"/>
        </w:rPr>
        <w:t xml:space="preserve"> 2012</w:t>
      </w:r>
      <w:r w:rsidR="004F7144">
        <w:rPr>
          <w:bCs/>
          <w:color w:val="3366FF"/>
          <w:szCs w:val="24"/>
        </w:rPr>
        <w:t>: chaps 7</w:t>
      </w:r>
      <w:r w:rsidR="0034547A">
        <w:rPr>
          <w:bCs/>
          <w:color w:val="3366FF"/>
          <w:szCs w:val="24"/>
        </w:rPr>
        <w:t xml:space="preserve">, </w:t>
      </w:r>
      <w:r w:rsidR="00C93B47" w:rsidRPr="0017564C">
        <w:rPr>
          <w:bCs/>
          <w:color w:val="3366FF"/>
          <w:szCs w:val="24"/>
        </w:rPr>
        <w:t>8</w:t>
      </w:r>
    </w:p>
    <w:p w14:paraId="2E6B5263" w14:textId="77777777" w:rsidR="00C93B47" w:rsidRPr="0017564C" w:rsidRDefault="00C93B47" w:rsidP="00D2722A">
      <w:pPr>
        <w:pStyle w:val="Footer"/>
        <w:tabs>
          <w:tab w:val="clear" w:pos="4320"/>
          <w:tab w:val="clear" w:pos="8640"/>
        </w:tabs>
        <w:rPr>
          <w:bCs/>
          <w:color w:val="3366FF"/>
          <w:szCs w:val="24"/>
        </w:rPr>
      </w:pPr>
    </w:p>
    <w:p w14:paraId="66446160" w14:textId="4163E419" w:rsidR="003B2989" w:rsidRPr="0017564C" w:rsidRDefault="00604619" w:rsidP="00F84D58">
      <w:pPr>
        <w:shd w:val="clear" w:color="auto" w:fill="EEECE1" w:themeFill="background2"/>
      </w:pPr>
      <w:r>
        <w:t>10</w:t>
      </w:r>
      <w:r w:rsidR="00424EB2">
        <w:t>/</w:t>
      </w:r>
      <w:r w:rsidR="003E1D99">
        <w:t>2</w:t>
      </w:r>
    </w:p>
    <w:p w14:paraId="68588FAA" w14:textId="11EBF086" w:rsidR="008A73B0" w:rsidRPr="0017564C" w:rsidRDefault="00630D92" w:rsidP="00BB58A4">
      <w:r>
        <w:t>News flow factors</w:t>
      </w:r>
    </w:p>
    <w:p w14:paraId="288C6D43" w14:textId="74DE6758" w:rsidR="008A73B0" w:rsidRPr="0017564C" w:rsidRDefault="008A73B0" w:rsidP="00630D92">
      <w:pPr>
        <w:ind w:left="360" w:hanging="360"/>
      </w:pPr>
      <w:r w:rsidRPr="0017564C">
        <w:t>T</w:t>
      </w:r>
      <w:r w:rsidR="00251BC0" w:rsidRPr="0017564C">
        <w:t xml:space="preserve">he </w:t>
      </w:r>
      <w:r w:rsidR="00BB58A4" w:rsidRPr="0017564C">
        <w:t xml:space="preserve">impact of information </w:t>
      </w:r>
      <w:r w:rsidRPr="0017564C">
        <w:t xml:space="preserve">transmission </w:t>
      </w:r>
      <w:r w:rsidR="00BB58A4" w:rsidRPr="0017564C">
        <w:t xml:space="preserve">across </w:t>
      </w:r>
      <w:r w:rsidRPr="0017564C">
        <w:t xml:space="preserve">national </w:t>
      </w:r>
      <w:r w:rsidR="00BB58A4" w:rsidRPr="0017564C">
        <w:t>borders</w:t>
      </w:r>
      <w:r w:rsidR="00AA481C">
        <w:t xml:space="preserve">: </w:t>
      </w:r>
      <w:r w:rsidR="00630D92">
        <w:t>Perception of foreign countries, p</w:t>
      </w:r>
      <w:r w:rsidR="00AA481C">
        <w:t>ublic opinion</w:t>
      </w:r>
      <w:r w:rsidR="00630D92">
        <w:t>,</w:t>
      </w:r>
      <w:r w:rsidR="00AA481C">
        <w:t xml:space="preserve"> and foreign policy</w:t>
      </w:r>
    </w:p>
    <w:p w14:paraId="2E486A86" w14:textId="196F9A26" w:rsidR="00BB58A4" w:rsidRPr="0017564C" w:rsidRDefault="008A73B0" w:rsidP="00BB58A4">
      <w:r w:rsidRPr="0017564C">
        <w:t>I</w:t>
      </w:r>
      <w:r w:rsidR="000A23FA" w:rsidRPr="0017564C">
        <w:t xml:space="preserve">nternational </w:t>
      </w:r>
      <w:r w:rsidR="00BB58A4" w:rsidRPr="0017564C">
        <w:t>news production/distribution</w:t>
      </w:r>
      <w:r w:rsidR="00630D92">
        <w:t xml:space="preserve"> and market</w:t>
      </w:r>
      <w:r w:rsidR="00704E30">
        <w:t xml:space="preserve"> forces</w:t>
      </w:r>
    </w:p>
    <w:p w14:paraId="6CB79A1F" w14:textId="77777777" w:rsidR="00A22044" w:rsidRDefault="00A22044" w:rsidP="00BB58A4">
      <w:pPr>
        <w:rPr>
          <w:color w:val="3366FF"/>
        </w:rPr>
      </w:pPr>
    </w:p>
    <w:p w14:paraId="373A810E" w14:textId="1596A774" w:rsidR="009456D1" w:rsidRDefault="00110A5E" w:rsidP="00BB58A4">
      <w:pPr>
        <w:rPr>
          <w:color w:val="3366FF"/>
        </w:rPr>
      </w:pPr>
      <w:r>
        <w:rPr>
          <w:color w:val="3366FF"/>
        </w:rPr>
        <w:t xml:space="preserve">#6 </w:t>
      </w:r>
      <w:r w:rsidR="004063D8" w:rsidRPr="004063D8">
        <w:rPr>
          <w:color w:val="3366FF"/>
        </w:rPr>
        <w:t>Dimitrova, 2021: chap</w:t>
      </w:r>
      <w:r w:rsidR="005B14B3">
        <w:rPr>
          <w:color w:val="3366FF"/>
        </w:rPr>
        <w:t>s</w:t>
      </w:r>
      <w:r w:rsidR="004063D8">
        <w:rPr>
          <w:color w:val="3366FF"/>
        </w:rPr>
        <w:t xml:space="preserve"> 2</w:t>
      </w:r>
      <w:r w:rsidR="005B14B3">
        <w:rPr>
          <w:color w:val="3366FF"/>
        </w:rPr>
        <w:t>, 15</w:t>
      </w:r>
    </w:p>
    <w:p w14:paraId="60F29BEB" w14:textId="5BFEAA34" w:rsidR="00B97C8C" w:rsidRDefault="00110A5E" w:rsidP="00BB58A4">
      <w:pPr>
        <w:rPr>
          <w:color w:val="3366FF"/>
        </w:rPr>
      </w:pPr>
      <w:r>
        <w:rPr>
          <w:color w:val="3366FF"/>
        </w:rPr>
        <w:t xml:space="preserve">#7 </w:t>
      </w:r>
      <w:r w:rsidR="00BB58A4" w:rsidRPr="0017564C">
        <w:rPr>
          <w:color w:val="3366FF"/>
        </w:rPr>
        <w:t>Brewer, Graf, &amp; Willnat, 2003</w:t>
      </w:r>
      <w:r w:rsidR="00455F44">
        <w:rPr>
          <w:color w:val="3366FF"/>
        </w:rPr>
        <w:t xml:space="preserve">; </w:t>
      </w:r>
      <w:r w:rsidR="00BB58A4" w:rsidRPr="0017564C">
        <w:rPr>
          <w:color w:val="3366FF"/>
        </w:rPr>
        <w:t>Hess, 1996: chap 4</w:t>
      </w:r>
    </w:p>
    <w:p w14:paraId="2B2B5F96" w14:textId="0A1C064B" w:rsidR="00BB58A4" w:rsidRPr="0017564C" w:rsidRDefault="00110A5E" w:rsidP="00BB58A4">
      <w:pPr>
        <w:rPr>
          <w:color w:val="3366FF"/>
        </w:rPr>
      </w:pPr>
      <w:r>
        <w:rPr>
          <w:color w:val="3366FF"/>
        </w:rPr>
        <w:t xml:space="preserve">#8 </w:t>
      </w:r>
      <w:r w:rsidR="00BB58A4" w:rsidRPr="0017564C">
        <w:rPr>
          <w:color w:val="3366FF"/>
        </w:rPr>
        <w:t>McPh</w:t>
      </w:r>
      <w:r w:rsidR="00063ED8" w:rsidRPr="0017564C">
        <w:rPr>
          <w:color w:val="3366FF"/>
        </w:rPr>
        <w:t>ail, 201</w:t>
      </w:r>
      <w:r w:rsidR="00A247DF">
        <w:rPr>
          <w:color w:val="3366FF"/>
        </w:rPr>
        <w:t>4</w:t>
      </w:r>
      <w:r w:rsidR="00063ED8" w:rsidRPr="0017564C">
        <w:rPr>
          <w:color w:val="3366FF"/>
        </w:rPr>
        <w:t>: chaps 12</w:t>
      </w:r>
      <w:r w:rsidR="0034547A">
        <w:rPr>
          <w:color w:val="3366FF"/>
        </w:rPr>
        <w:t xml:space="preserve">, </w:t>
      </w:r>
      <w:r w:rsidR="00063ED8" w:rsidRPr="0017564C">
        <w:rPr>
          <w:color w:val="3366FF"/>
        </w:rPr>
        <w:t>13</w:t>
      </w:r>
    </w:p>
    <w:p w14:paraId="39FECD37" w14:textId="77777777" w:rsidR="00BB58A4" w:rsidRPr="0017564C" w:rsidRDefault="00BB58A4" w:rsidP="00D2722A"/>
    <w:p w14:paraId="7F139B02" w14:textId="2D758980" w:rsidR="00BB58A4" w:rsidRPr="0017564C" w:rsidRDefault="00424EB2" w:rsidP="00F84D58">
      <w:pPr>
        <w:shd w:val="clear" w:color="auto" w:fill="EEECE1" w:themeFill="background2"/>
      </w:pPr>
      <w:r>
        <w:t>10/</w:t>
      </w:r>
      <w:r w:rsidR="00700A20">
        <w:t>10</w:t>
      </w:r>
    </w:p>
    <w:p w14:paraId="2E2E8860" w14:textId="24488941" w:rsidR="005B78AD" w:rsidRPr="0017564C" w:rsidRDefault="00AF6A25" w:rsidP="00D2722A">
      <w:r w:rsidRPr="0017564C">
        <w:t>Media</w:t>
      </w:r>
      <w:r w:rsidR="00704E30">
        <w:t xml:space="preserve"> system</w:t>
      </w:r>
      <w:r w:rsidR="00251BC0" w:rsidRPr="0017564C">
        <w:t>,</w:t>
      </w:r>
      <w:r w:rsidRPr="0017564C">
        <w:t xml:space="preserve"> m</w:t>
      </w:r>
      <w:r w:rsidR="005B78AD" w:rsidRPr="0017564C">
        <w:t>odern</w:t>
      </w:r>
      <w:r w:rsidRPr="0017564C">
        <w:t>ization</w:t>
      </w:r>
      <w:r w:rsidR="00BB06E2" w:rsidRPr="0017564C">
        <w:t>,</w:t>
      </w:r>
      <w:r w:rsidRPr="0017564C">
        <w:t xml:space="preserve"> and </w:t>
      </w:r>
      <w:r w:rsidR="00251BC0" w:rsidRPr="0017564C">
        <w:t xml:space="preserve">national </w:t>
      </w:r>
      <w:r w:rsidR="00D901CD">
        <w:t xml:space="preserve">identity and </w:t>
      </w:r>
      <w:r w:rsidRPr="0017564C">
        <w:t>development</w:t>
      </w:r>
    </w:p>
    <w:p w14:paraId="762F17D3" w14:textId="77777777" w:rsidR="009456D1" w:rsidRDefault="009456D1" w:rsidP="00D2722A">
      <w:pPr>
        <w:pStyle w:val="Footer"/>
        <w:tabs>
          <w:tab w:val="clear" w:pos="4320"/>
          <w:tab w:val="clear" w:pos="8640"/>
        </w:tabs>
        <w:rPr>
          <w:bCs/>
          <w:color w:val="3366FF"/>
          <w:szCs w:val="24"/>
        </w:rPr>
      </w:pPr>
    </w:p>
    <w:p w14:paraId="057AA2FA" w14:textId="2CD174FC" w:rsidR="00455F44" w:rsidRDefault="00110A5E" w:rsidP="00D2722A">
      <w:pPr>
        <w:pStyle w:val="Footer"/>
        <w:tabs>
          <w:tab w:val="clear" w:pos="4320"/>
          <w:tab w:val="clear" w:pos="8640"/>
        </w:tabs>
        <w:rPr>
          <w:bCs/>
          <w:color w:val="3366FF"/>
          <w:szCs w:val="24"/>
        </w:rPr>
      </w:pPr>
      <w:r>
        <w:rPr>
          <w:bCs/>
          <w:color w:val="3366FF"/>
          <w:szCs w:val="24"/>
        </w:rPr>
        <w:t xml:space="preserve">#9 </w:t>
      </w:r>
      <w:r w:rsidR="00AF6A25" w:rsidRPr="0017564C">
        <w:rPr>
          <w:bCs/>
          <w:color w:val="3366FF"/>
          <w:szCs w:val="24"/>
        </w:rPr>
        <w:t>Giddens, 1991</w:t>
      </w:r>
      <w:r w:rsidR="00455F44">
        <w:rPr>
          <w:bCs/>
          <w:color w:val="3366FF"/>
          <w:szCs w:val="24"/>
        </w:rPr>
        <w:t>: chap 1</w:t>
      </w:r>
      <w:r w:rsidR="00AF6A25" w:rsidRPr="0017564C">
        <w:rPr>
          <w:bCs/>
          <w:color w:val="3366FF"/>
          <w:szCs w:val="24"/>
        </w:rPr>
        <w:t xml:space="preserve">; </w:t>
      </w:r>
      <w:r w:rsidR="00A21103" w:rsidRPr="0017564C">
        <w:rPr>
          <w:bCs/>
          <w:color w:val="3366FF"/>
          <w:szCs w:val="24"/>
        </w:rPr>
        <w:t>Lerner, 1958</w:t>
      </w:r>
      <w:r w:rsidR="00455F44">
        <w:rPr>
          <w:bCs/>
          <w:color w:val="3366FF"/>
          <w:szCs w:val="24"/>
        </w:rPr>
        <w:t>: chap 2</w:t>
      </w:r>
    </w:p>
    <w:p w14:paraId="4A328D09" w14:textId="7B2CC92A" w:rsidR="005B78AD" w:rsidRPr="0017564C" w:rsidRDefault="00110A5E" w:rsidP="00D2722A">
      <w:pPr>
        <w:pStyle w:val="Footer"/>
        <w:tabs>
          <w:tab w:val="clear" w:pos="4320"/>
          <w:tab w:val="clear" w:pos="8640"/>
        </w:tabs>
        <w:rPr>
          <w:bCs/>
          <w:color w:val="3366FF"/>
          <w:szCs w:val="24"/>
        </w:rPr>
      </w:pPr>
      <w:r>
        <w:rPr>
          <w:bCs/>
          <w:color w:val="3366FF"/>
          <w:szCs w:val="24"/>
        </w:rPr>
        <w:t xml:space="preserve">#10 </w:t>
      </w:r>
      <w:r w:rsidR="00186C35" w:rsidRPr="0017564C">
        <w:rPr>
          <w:bCs/>
          <w:color w:val="3366FF"/>
          <w:szCs w:val="24"/>
        </w:rPr>
        <w:t>Schramm, 1964</w:t>
      </w:r>
      <w:r w:rsidR="00455F44">
        <w:rPr>
          <w:bCs/>
          <w:color w:val="3366FF"/>
          <w:szCs w:val="24"/>
        </w:rPr>
        <w:t>: chaps 1</w:t>
      </w:r>
      <w:r w:rsidR="0034547A">
        <w:rPr>
          <w:bCs/>
          <w:color w:val="3366FF"/>
          <w:szCs w:val="24"/>
        </w:rPr>
        <w:t xml:space="preserve">, </w:t>
      </w:r>
      <w:r w:rsidR="00455F44">
        <w:rPr>
          <w:bCs/>
          <w:color w:val="3366FF"/>
          <w:szCs w:val="24"/>
        </w:rPr>
        <w:t>2</w:t>
      </w:r>
    </w:p>
    <w:p w14:paraId="514F7DCA" w14:textId="77777777" w:rsidR="009456D1" w:rsidRDefault="009456D1" w:rsidP="00D2722A"/>
    <w:p w14:paraId="56F4CD67" w14:textId="0CB40B26" w:rsidR="00704E30" w:rsidRDefault="00245D64" w:rsidP="00630D92">
      <w:pPr>
        <w:ind w:left="360" w:hanging="360"/>
      </w:pPr>
      <w:r w:rsidRPr="0017564C">
        <w:t>Communication</w:t>
      </w:r>
      <w:r w:rsidR="00651929" w:rsidRPr="0017564C">
        <w:t xml:space="preserve"> </w:t>
      </w:r>
      <w:r w:rsidR="001728C9" w:rsidRPr="0017564C">
        <w:t xml:space="preserve">concepts </w:t>
      </w:r>
      <w:r w:rsidR="00630D92">
        <w:t xml:space="preserve">and theories </w:t>
      </w:r>
      <w:r w:rsidR="00A17C61" w:rsidRPr="0017564C">
        <w:t>for international communication</w:t>
      </w:r>
    </w:p>
    <w:p w14:paraId="53D1461B" w14:textId="66A9980E" w:rsidR="00BC7138" w:rsidRPr="0017564C" w:rsidRDefault="00064DC4" w:rsidP="00704E30">
      <w:pPr>
        <w:ind w:left="360"/>
      </w:pPr>
      <w:r>
        <w:t xml:space="preserve">- </w:t>
      </w:r>
      <w:r w:rsidR="0038651E" w:rsidRPr="0017564C">
        <w:t>agenda-setting</w:t>
      </w:r>
      <w:r w:rsidR="00630D92">
        <w:t xml:space="preserve"> and agenda-building, </w:t>
      </w:r>
      <w:r w:rsidR="0038651E" w:rsidRPr="0017564C">
        <w:t xml:space="preserve">framing, </w:t>
      </w:r>
      <w:r w:rsidR="00630D92">
        <w:t xml:space="preserve">priming, </w:t>
      </w:r>
      <w:r w:rsidR="0038651E" w:rsidRPr="0017564C">
        <w:t>c</w:t>
      </w:r>
      <w:r w:rsidR="00A17C61" w:rsidRPr="0017564C">
        <w:t>ultivation</w:t>
      </w:r>
      <w:r w:rsidR="0038651E" w:rsidRPr="0017564C">
        <w:t>,</w:t>
      </w:r>
      <w:r w:rsidR="00106D3E" w:rsidRPr="0017564C">
        <w:t xml:space="preserve"> </w:t>
      </w:r>
      <w:r w:rsidR="00245D64" w:rsidRPr="0017564C">
        <w:t>k</w:t>
      </w:r>
      <w:r w:rsidR="00A17C61" w:rsidRPr="0017564C">
        <w:t>nowledge gap</w:t>
      </w:r>
      <w:r w:rsidR="0038651E" w:rsidRPr="0017564C">
        <w:t>,</w:t>
      </w:r>
      <w:r w:rsidR="00106D3E" w:rsidRPr="0017564C">
        <w:t xml:space="preserve"> </w:t>
      </w:r>
      <w:r w:rsidR="0038651E" w:rsidRPr="0017564C">
        <w:t>propaganda/</w:t>
      </w:r>
      <w:r w:rsidR="00245D64" w:rsidRPr="0017564C">
        <w:t>p</w:t>
      </w:r>
      <w:r w:rsidR="00A17C61" w:rsidRPr="0017564C">
        <w:t>ersuasion</w:t>
      </w:r>
      <w:r w:rsidR="00245D64" w:rsidRPr="0017564C">
        <w:t>,</w:t>
      </w:r>
      <w:r w:rsidR="00106D3E" w:rsidRPr="0017564C">
        <w:t xml:space="preserve"> </w:t>
      </w:r>
      <w:r w:rsidR="00245D64" w:rsidRPr="0017564C">
        <w:t>d</w:t>
      </w:r>
      <w:r w:rsidR="00A17C61" w:rsidRPr="0017564C">
        <w:t>ependency theory</w:t>
      </w:r>
      <w:r w:rsidR="00704E30">
        <w:t>, world system theory</w:t>
      </w:r>
    </w:p>
    <w:p w14:paraId="2D89BC29" w14:textId="77777777" w:rsidR="009456D1" w:rsidRDefault="009456D1" w:rsidP="00D2722A">
      <w:pPr>
        <w:rPr>
          <w:color w:val="3366FF"/>
        </w:rPr>
      </w:pPr>
    </w:p>
    <w:p w14:paraId="1E7B6B1A" w14:textId="3457645E" w:rsidR="00A17C61" w:rsidRPr="0017564C" w:rsidRDefault="00110A5E" w:rsidP="00D2722A">
      <w:pPr>
        <w:rPr>
          <w:color w:val="3366FF"/>
        </w:rPr>
      </w:pPr>
      <w:r>
        <w:rPr>
          <w:color w:val="3366FF"/>
        </w:rPr>
        <w:t xml:space="preserve">#11 </w:t>
      </w:r>
      <w:r w:rsidR="00BC7138" w:rsidRPr="0017564C">
        <w:rPr>
          <w:color w:val="3366FF"/>
        </w:rPr>
        <w:t>Thussu</w:t>
      </w:r>
      <w:r w:rsidR="00C0227A">
        <w:rPr>
          <w:color w:val="3366FF"/>
        </w:rPr>
        <w:t>, 2019</w:t>
      </w:r>
      <w:r w:rsidR="0038651E" w:rsidRPr="0017564C">
        <w:rPr>
          <w:color w:val="3366FF"/>
        </w:rPr>
        <w:t>:</w:t>
      </w:r>
      <w:r w:rsidR="00BC7138" w:rsidRPr="0017564C">
        <w:rPr>
          <w:color w:val="3366FF"/>
        </w:rPr>
        <w:t xml:space="preserve"> chap</w:t>
      </w:r>
      <w:r w:rsidR="009456D1">
        <w:rPr>
          <w:color w:val="3366FF"/>
        </w:rPr>
        <w:t xml:space="preserve"> </w:t>
      </w:r>
      <w:r w:rsidR="00B97C8C">
        <w:rPr>
          <w:color w:val="3366FF"/>
        </w:rPr>
        <w:t>2</w:t>
      </w:r>
    </w:p>
    <w:p w14:paraId="7FC8907E" w14:textId="77777777" w:rsidR="0038651E" w:rsidRPr="0017564C" w:rsidRDefault="0038651E" w:rsidP="00D2722A">
      <w:pPr>
        <w:rPr>
          <w:color w:val="3366FF"/>
        </w:rPr>
      </w:pPr>
    </w:p>
    <w:p w14:paraId="323100A2" w14:textId="518DF29F" w:rsidR="00F84D58" w:rsidRPr="0017564C" w:rsidRDefault="00F84D58" w:rsidP="00F84D58">
      <w:pPr>
        <w:shd w:val="clear" w:color="auto" w:fill="EEECE1" w:themeFill="background2"/>
      </w:pPr>
      <w:r>
        <w:t>10/1</w:t>
      </w:r>
      <w:r w:rsidR="003E1D99">
        <w:t>6</w:t>
      </w:r>
    </w:p>
    <w:p w14:paraId="4C5C3FFD" w14:textId="4865DABA" w:rsidR="00106D3E" w:rsidRPr="0017564C" w:rsidRDefault="00BC7138" w:rsidP="00D2722A">
      <w:r w:rsidRPr="0017564C">
        <w:t>Global media systems</w:t>
      </w:r>
    </w:p>
    <w:p w14:paraId="323FA43A" w14:textId="77777777" w:rsidR="00704E30" w:rsidRDefault="00EF1F3B" w:rsidP="00EF1F3B">
      <w:r>
        <w:t>N</w:t>
      </w:r>
      <w:r w:rsidR="0040576D" w:rsidRPr="0017564C">
        <w:t>on</w:t>
      </w:r>
      <w:r w:rsidR="00BB58A4" w:rsidRPr="0017564C">
        <w:t>-Western media</w:t>
      </w:r>
      <w:r w:rsidR="00AA481C">
        <w:t xml:space="preserve"> </w:t>
      </w:r>
      <w:r w:rsidR="00704E30">
        <w:t xml:space="preserve">systems </w:t>
      </w:r>
    </w:p>
    <w:p w14:paraId="49AE70B9" w14:textId="0684DDDA" w:rsidR="00EF1F3B" w:rsidRDefault="00EF1F3B" w:rsidP="00EF1F3B">
      <w:r w:rsidRPr="0017564C">
        <w:lastRenderedPageBreak/>
        <w:t>(</w:t>
      </w:r>
      <w:r w:rsidR="00630D92">
        <w:t>t</w:t>
      </w:r>
      <w:r w:rsidRPr="0017564C">
        <w:t xml:space="preserve">entative schedule: </w:t>
      </w:r>
      <w:r w:rsidR="00630D92">
        <w:t>i</w:t>
      </w:r>
      <w:r w:rsidRPr="0017564C">
        <w:t>nternational experts to joi</w:t>
      </w:r>
      <w:r>
        <w:t>n the class</w:t>
      </w:r>
      <w:r w:rsidRPr="0017564C">
        <w:t>)</w:t>
      </w:r>
    </w:p>
    <w:p w14:paraId="7307D396" w14:textId="77777777" w:rsidR="00C2211F" w:rsidRDefault="00C2211F" w:rsidP="00D2722A">
      <w:pPr>
        <w:rPr>
          <w:color w:val="3366FF"/>
        </w:rPr>
      </w:pPr>
    </w:p>
    <w:p w14:paraId="4A5F421A" w14:textId="33262FCF" w:rsidR="00A6222F" w:rsidRDefault="00110A5E" w:rsidP="00D2722A">
      <w:pPr>
        <w:rPr>
          <w:color w:val="3366FF"/>
        </w:rPr>
      </w:pPr>
      <w:r>
        <w:rPr>
          <w:color w:val="3366FF"/>
        </w:rPr>
        <w:t xml:space="preserve">#12 </w:t>
      </w:r>
      <w:r w:rsidR="00BC7138" w:rsidRPr="0017564C">
        <w:rPr>
          <w:color w:val="3366FF"/>
        </w:rPr>
        <w:t>Thussu</w:t>
      </w:r>
      <w:r w:rsidR="00C0227A">
        <w:rPr>
          <w:color w:val="3366FF"/>
        </w:rPr>
        <w:t>, 2019</w:t>
      </w:r>
      <w:r w:rsidR="0038651E" w:rsidRPr="0017564C">
        <w:rPr>
          <w:color w:val="3366FF"/>
        </w:rPr>
        <w:t>:</w:t>
      </w:r>
      <w:r w:rsidR="00BC7138" w:rsidRPr="0017564C">
        <w:rPr>
          <w:color w:val="3366FF"/>
        </w:rPr>
        <w:t xml:space="preserve"> chap</w:t>
      </w:r>
      <w:r w:rsidR="00B97C8C">
        <w:rPr>
          <w:color w:val="3366FF"/>
        </w:rPr>
        <w:t xml:space="preserve"> 4</w:t>
      </w:r>
    </w:p>
    <w:p w14:paraId="4377B1F1" w14:textId="6D4F7597" w:rsidR="00A6222F" w:rsidRDefault="00110A5E" w:rsidP="00A6222F">
      <w:pPr>
        <w:rPr>
          <w:color w:val="3366FF"/>
        </w:rPr>
      </w:pPr>
      <w:r>
        <w:rPr>
          <w:color w:val="3366FF"/>
        </w:rPr>
        <w:t xml:space="preserve">#13 </w:t>
      </w:r>
      <w:r w:rsidR="00A6222F" w:rsidRPr="004063D8">
        <w:rPr>
          <w:color w:val="3366FF"/>
        </w:rPr>
        <w:t>Dimitrova, 2021: chap</w:t>
      </w:r>
      <w:r w:rsidR="00A6222F">
        <w:rPr>
          <w:color w:val="3366FF"/>
        </w:rPr>
        <w:t>s 8</w:t>
      </w:r>
      <w:r w:rsidR="0034547A">
        <w:rPr>
          <w:color w:val="3366FF"/>
        </w:rPr>
        <w:t xml:space="preserve">, </w:t>
      </w:r>
      <w:r w:rsidR="00A6222F">
        <w:rPr>
          <w:color w:val="3366FF"/>
        </w:rPr>
        <w:t>9</w:t>
      </w:r>
    </w:p>
    <w:p w14:paraId="14187576" w14:textId="08864517" w:rsidR="00C93B47" w:rsidRDefault="00110A5E" w:rsidP="00D2722A">
      <w:pPr>
        <w:rPr>
          <w:color w:val="3366FF"/>
        </w:rPr>
      </w:pPr>
      <w:r>
        <w:rPr>
          <w:color w:val="3366FF"/>
        </w:rPr>
        <w:t xml:space="preserve">#14 </w:t>
      </w:r>
      <w:r w:rsidR="00C93B47" w:rsidRPr="0017564C">
        <w:rPr>
          <w:color w:val="3366FF"/>
        </w:rPr>
        <w:t>Hallin &amp; Mancini</w:t>
      </w:r>
      <w:r w:rsidR="00C0227A">
        <w:rPr>
          <w:color w:val="3366FF"/>
        </w:rPr>
        <w:t>, 2012</w:t>
      </w:r>
      <w:r w:rsidR="00C93B47" w:rsidRPr="0017564C">
        <w:rPr>
          <w:color w:val="3366FF"/>
        </w:rPr>
        <w:t>: chaps 9, 10</w:t>
      </w:r>
    </w:p>
    <w:p w14:paraId="761D1393" w14:textId="77777777" w:rsidR="00F84D58" w:rsidRPr="0017564C" w:rsidRDefault="00F84D58" w:rsidP="00D2722A">
      <w:pPr>
        <w:rPr>
          <w:color w:val="3366FF"/>
        </w:rPr>
      </w:pPr>
    </w:p>
    <w:p w14:paraId="095EEF2F" w14:textId="4BD17A27" w:rsidR="00BB58A4" w:rsidRPr="0017564C" w:rsidRDefault="00424EB2" w:rsidP="00F84D58">
      <w:pPr>
        <w:shd w:val="clear" w:color="auto" w:fill="EEECE1" w:themeFill="background2"/>
      </w:pPr>
      <w:r>
        <w:t>10/2</w:t>
      </w:r>
      <w:r w:rsidR="003E1D99">
        <w:t>3</w:t>
      </w:r>
    </w:p>
    <w:p w14:paraId="5F8ABE5C" w14:textId="77777777" w:rsidR="00566E14" w:rsidRDefault="00566E14" w:rsidP="00566E14">
      <w:r w:rsidRPr="0017564C">
        <w:t>International information control and policy</w:t>
      </w:r>
    </w:p>
    <w:p w14:paraId="68B5C223" w14:textId="1F86DCC8" w:rsidR="00566E14" w:rsidRPr="0017564C" w:rsidRDefault="00566E14" w:rsidP="00566E14">
      <w:r>
        <w:t>Communication infrastructure</w:t>
      </w:r>
    </w:p>
    <w:p w14:paraId="1FE59614" w14:textId="42103DBD" w:rsidR="00566E14" w:rsidRPr="0017564C" w:rsidRDefault="00566E14" w:rsidP="00630D92">
      <w:pPr>
        <w:ind w:left="360" w:hanging="360"/>
      </w:pPr>
      <w:r w:rsidRPr="0017564C">
        <w:t>Cyber issues: information</w:t>
      </w:r>
      <w:r>
        <w:t xml:space="preserve"> control and flow</w:t>
      </w:r>
      <w:r w:rsidRPr="0017564C">
        <w:t xml:space="preserve">, </w:t>
      </w:r>
      <w:r w:rsidR="0034547A">
        <w:t>disinformation</w:t>
      </w:r>
      <w:r w:rsidR="00630D92">
        <w:t xml:space="preserve"> and misinformation</w:t>
      </w:r>
      <w:r w:rsidR="0034547A">
        <w:t xml:space="preserve">, </w:t>
      </w:r>
      <w:r w:rsidRPr="0017564C">
        <w:t>mercantile system,</w:t>
      </w:r>
      <w:r>
        <w:t xml:space="preserve"> privacy</w:t>
      </w:r>
      <w:r w:rsidR="00630D92">
        <w:t xml:space="preserve"> issues</w:t>
      </w:r>
      <w:r w:rsidRPr="0017564C">
        <w:t xml:space="preserve"> </w:t>
      </w:r>
    </w:p>
    <w:p w14:paraId="45BB3D2E" w14:textId="77777777" w:rsidR="00566E14" w:rsidRDefault="00566E14" w:rsidP="00566E14">
      <w:pPr>
        <w:rPr>
          <w:color w:val="3366FF"/>
        </w:rPr>
      </w:pPr>
    </w:p>
    <w:p w14:paraId="3B26E53A" w14:textId="1647DBCA" w:rsidR="00566E14" w:rsidRDefault="00110A5E" w:rsidP="00566E14">
      <w:pPr>
        <w:rPr>
          <w:color w:val="3366FF"/>
        </w:rPr>
      </w:pPr>
      <w:r>
        <w:rPr>
          <w:color w:val="3366FF"/>
        </w:rPr>
        <w:t xml:space="preserve">#15 </w:t>
      </w:r>
      <w:r w:rsidR="00566E14" w:rsidRPr="0017564C">
        <w:rPr>
          <w:color w:val="3366FF"/>
        </w:rPr>
        <w:t>Thussu</w:t>
      </w:r>
      <w:r w:rsidR="00566E14">
        <w:rPr>
          <w:color w:val="3366FF"/>
        </w:rPr>
        <w:t>, 2019</w:t>
      </w:r>
      <w:r w:rsidR="00566E14" w:rsidRPr="0017564C">
        <w:rPr>
          <w:color w:val="3366FF"/>
        </w:rPr>
        <w:t>: chap</w:t>
      </w:r>
      <w:r w:rsidR="00566E14">
        <w:rPr>
          <w:color w:val="3366FF"/>
        </w:rPr>
        <w:t xml:space="preserve"> 3</w:t>
      </w:r>
      <w:r w:rsidR="00566E14" w:rsidRPr="0017564C">
        <w:rPr>
          <w:color w:val="3366FF"/>
        </w:rPr>
        <w:t xml:space="preserve"> </w:t>
      </w:r>
    </w:p>
    <w:p w14:paraId="5E34C1E7" w14:textId="076C94CD" w:rsidR="00566E14" w:rsidRPr="0017564C" w:rsidRDefault="00110A5E" w:rsidP="00566E14">
      <w:pPr>
        <w:rPr>
          <w:color w:val="3366FF"/>
        </w:rPr>
      </w:pPr>
      <w:r>
        <w:rPr>
          <w:color w:val="3366FF"/>
        </w:rPr>
        <w:t xml:space="preserve">#16 </w:t>
      </w:r>
      <w:r w:rsidR="00566E14" w:rsidRPr="0017564C">
        <w:rPr>
          <w:color w:val="3366FF"/>
        </w:rPr>
        <w:t>Choucri &amp; Clark, 2018</w:t>
      </w:r>
      <w:r w:rsidR="00566E14">
        <w:rPr>
          <w:color w:val="3366FF"/>
        </w:rPr>
        <w:t>:</w:t>
      </w:r>
      <w:r w:rsidR="00566E14" w:rsidRPr="0017564C">
        <w:rPr>
          <w:color w:val="3366FF"/>
        </w:rPr>
        <w:t xml:space="preserve"> chap 5</w:t>
      </w:r>
      <w:r w:rsidR="0034547A">
        <w:rPr>
          <w:color w:val="3366FF"/>
        </w:rPr>
        <w:t>; Lazer et al</w:t>
      </w:r>
      <w:r w:rsidR="002B1E41">
        <w:rPr>
          <w:color w:val="3366FF"/>
        </w:rPr>
        <w:t>,</w:t>
      </w:r>
      <w:r w:rsidR="0034547A">
        <w:rPr>
          <w:color w:val="3366FF"/>
        </w:rPr>
        <w:t xml:space="preserve"> 2018</w:t>
      </w:r>
    </w:p>
    <w:p w14:paraId="7F93AE18" w14:textId="77777777" w:rsidR="00566E14" w:rsidRPr="0017564C" w:rsidRDefault="00566E14" w:rsidP="00D2722A">
      <w:pPr>
        <w:rPr>
          <w:color w:val="3366FF"/>
        </w:rPr>
      </w:pPr>
    </w:p>
    <w:p w14:paraId="56C1FCFC" w14:textId="699B2BBE" w:rsidR="00F84D58" w:rsidRPr="0017564C" w:rsidRDefault="00F84D58" w:rsidP="00F84D58">
      <w:pPr>
        <w:shd w:val="clear" w:color="auto" w:fill="EEECE1" w:themeFill="background2"/>
      </w:pPr>
      <w:r>
        <w:t>10/</w:t>
      </w:r>
      <w:r w:rsidR="00604619">
        <w:t>3</w:t>
      </w:r>
      <w:r w:rsidR="003E1D99">
        <w:t>0</w:t>
      </w:r>
    </w:p>
    <w:p w14:paraId="3BB3E130" w14:textId="377778A2" w:rsidR="00566E14" w:rsidRDefault="00566E14" w:rsidP="00566E14">
      <w:r w:rsidRPr="0017564C">
        <w:t>Armchair tour around the world o</w:t>
      </w:r>
      <w:r>
        <w:t>f</w:t>
      </w:r>
      <w:r w:rsidRPr="0017564C">
        <w:t xml:space="preserve"> communication</w:t>
      </w:r>
    </w:p>
    <w:p w14:paraId="7ED2D311" w14:textId="41CC7E15" w:rsidR="00566E14" w:rsidRPr="0017564C" w:rsidRDefault="00566E14" w:rsidP="00566E14">
      <w:r w:rsidRPr="0017564C">
        <w:t>Communication</w:t>
      </w:r>
      <w:r w:rsidR="00704E30">
        <w:t xml:space="preserve"> malad</w:t>
      </w:r>
      <w:r w:rsidR="00064DC4">
        <w:t>y</w:t>
      </w:r>
      <w:r w:rsidR="00EF1F3B">
        <w:t>, war and peace,</w:t>
      </w:r>
      <w:r w:rsidRPr="0017564C">
        <w:t xml:space="preserve"> and clash of civilizations</w:t>
      </w:r>
    </w:p>
    <w:p w14:paraId="78F821D7" w14:textId="77777777" w:rsidR="00566E14" w:rsidRDefault="00566E14" w:rsidP="00566E14">
      <w:pPr>
        <w:rPr>
          <w:color w:val="3366FF"/>
        </w:rPr>
      </w:pPr>
    </w:p>
    <w:p w14:paraId="6237403F" w14:textId="166E0EAB" w:rsidR="00566E14" w:rsidRDefault="00110A5E" w:rsidP="00566E14">
      <w:pPr>
        <w:rPr>
          <w:color w:val="3366FF"/>
        </w:rPr>
      </w:pPr>
      <w:r>
        <w:rPr>
          <w:color w:val="3366FF"/>
        </w:rPr>
        <w:t xml:space="preserve">#17 </w:t>
      </w:r>
      <w:r w:rsidR="00566E14" w:rsidRPr="004063D8">
        <w:rPr>
          <w:color w:val="3366FF"/>
        </w:rPr>
        <w:t>Dimitrova, 2021: chap</w:t>
      </w:r>
      <w:r w:rsidR="00566E14">
        <w:rPr>
          <w:color w:val="3366FF"/>
        </w:rPr>
        <w:t>s 10</w:t>
      </w:r>
      <w:r w:rsidR="00AA481C">
        <w:rPr>
          <w:color w:val="3366FF"/>
        </w:rPr>
        <w:t xml:space="preserve">, </w:t>
      </w:r>
      <w:r w:rsidR="00566E14">
        <w:rPr>
          <w:color w:val="3366FF"/>
        </w:rPr>
        <w:t>11</w:t>
      </w:r>
    </w:p>
    <w:p w14:paraId="6BCD8AAF" w14:textId="3A95E3BD" w:rsidR="00AA481C" w:rsidRDefault="00110A5E" w:rsidP="00AA481C">
      <w:pPr>
        <w:rPr>
          <w:color w:val="3366FF"/>
        </w:rPr>
      </w:pPr>
      <w:r>
        <w:rPr>
          <w:color w:val="3366FF"/>
        </w:rPr>
        <w:t xml:space="preserve">#18 </w:t>
      </w:r>
      <w:r w:rsidR="00AA481C" w:rsidRPr="004063D8">
        <w:rPr>
          <w:color w:val="3366FF"/>
        </w:rPr>
        <w:t>Dimitrova, 2021: chap</w:t>
      </w:r>
      <w:r w:rsidR="00AA481C">
        <w:rPr>
          <w:color w:val="3366FF"/>
        </w:rPr>
        <w:t>s 12, 13</w:t>
      </w:r>
    </w:p>
    <w:p w14:paraId="7CA89690" w14:textId="0FD2F7BB" w:rsidR="00566E14" w:rsidRDefault="00110A5E" w:rsidP="00566E14">
      <w:pPr>
        <w:rPr>
          <w:color w:val="3366FF"/>
        </w:rPr>
      </w:pPr>
      <w:r>
        <w:rPr>
          <w:color w:val="3366FF"/>
        </w:rPr>
        <w:t xml:space="preserve">#19 </w:t>
      </w:r>
      <w:r w:rsidR="00566E14" w:rsidRPr="0017564C">
        <w:rPr>
          <w:color w:val="3366FF"/>
        </w:rPr>
        <w:t>Huntington, 1993</w:t>
      </w:r>
      <w:r w:rsidR="00566E14">
        <w:rPr>
          <w:color w:val="3366FF"/>
        </w:rPr>
        <w:t xml:space="preserve">; </w:t>
      </w:r>
      <w:r w:rsidR="00566E14" w:rsidRPr="0017564C">
        <w:rPr>
          <w:color w:val="3366FF"/>
        </w:rPr>
        <w:t>Said, 2001</w:t>
      </w:r>
    </w:p>
    <w:p w14:paraId="6AA4FECE" w14:textId="77777777" w:rsidR="00566E14" w:rsidRDefault="00566E14" w:rsidP="00566E14">
      <w:pPr>
        <w:rPr>
          <w:color w:val="FF0000"/>
        </w:rPr>
      </w:pPr>
    </w:p>
    <w:p w14:paraId="56D025A3" w14:textId="6EC59414" w:rsidR="00566E14" w:rsidRDefault="00566E14" w:rsidP="00566E14">
      <w:pPr>
        <w:rPr>
          <w:color w:val="FF0000"/>
        </w:rPr>
      </w:pPr>
      <w:r w:rsidRPr="0017564C">
        <w:rPr>
          <w:color w:val="FF0000"/>
        </w:rPr>
        <w:t xml:space="preserve">§ Country </w:t>
      </w:r>
      <w:r>
        <w:rPr>
          <w:color w:val="FF0000"/>
        </w:rPr>
        <w:t>r</w:t>
      </w:r>
      <w:r w:rsidRPr="0017564C">
        <w:rPr>
          <w:color w:val="FF0000"/>
        </w:rPr>
        <w:t xml:space="preserve">eport </w:t>
      </w:r>
      <w:r w:rsidR="00A51C56">
        <w:rPr>
          <w:color w:val="FF0000"/>
        </w:rPr>
        <w:t xml:space="preserve">due </w:t>
      </w:r>
      <w:r w:rsidRPr="0017564C">
        <w:rPr>
          <w:color w:val="FF0000"/>
        </w:rPr>
        <w:t xml:space="preserve">(hard copy) and </w:t>
      </w:r>
      <w:r w:rsidR="007178AC">
        <w:rPr>
          <w:color w:val="FF0000"/>
        </w:rPr>
        <w:t>7</w:t>
      </w:r>
      <w:r>
        <w:rPr>
          <w:color w:val="FF0000"/>
        </w:rPr>
        <w:t xml:space="preserve">-minute </w:t>
      </w:r>
      <w:r w:rsidRPr="0017564C">
        <w:rPr>
          <w:color w:val="FF0000"/>
        </w:rPr>
        <w:t>presentation due in class</w:t>
      </w:r>
    </w:p>
    <w:p w14:paraId="44AED2E8" w14:textId="77777777" w:rsidR="00566E14" w:rsidRPr="0017564C" w:rsidRDefault="00566E14" w:rsidP="00D2722A"/>
    <w:p w14:paraId="18DFC9D6" w14:textId="2FEF77E6" w:rsidR="003B2989" w:rsidRPr="0017564C" w:rsidRDefault="00424EB2" w:rsidP="00F84D58">
      <w:pPr>
        <w:shd w:val="clear" w:color="auto" w:fill="EEECE1" w:themeFill="background2"/>
      </w:pPr>
      <w:r>
        <w:t>11/</w:t>
      </w:r>
      <w:r w:rsidR="003E1D99">
        <w:t>6</w:t>
      </w:r>
    </w:p>
    <w:p w14:paraId="5C4EE0C5" w14:textId="23339973" w:rsidR="00057482" w:rsidRDefault="00057482" w:rsidP="00630D92">
      <w:pPr>
        <w:ind w:left="360" w:hanging="360"/>
      </w:pPr>
      <w:r w:rsidRPr="0017564C">
        <w:t>Strategic public diplomacy</w:t>
      </w:r>
      <w:r w:rsidR="005B14B3">
        <w:t xml:space="preserve">, </w:t>
      </w:r>
      <w:r w:rsidR="00E045B9">
        <w:t xml:space="preserve">country </w:t>
      </w:r>
      <w:r w:rsidR="00064DC4">
        <w:t xml:space="preserve">brand/ </w:t>
      </w:r>
      <w:r w:rsidR="00E045B9">
        <w:t xml:space="preserve">images, </w:t>
      </w:r>
      <w:r w:rsidR="00993E2E" w:rsidRPr="0017564C">
        <w:t>and international perception</w:t>
      </w:r>
      <w:r w:rsidR="00315B0C">
        <w:t xml:space="preserve"> of nations</w:t>
      </w:r>
      <w:r w:rsidR="00A76BEC" w:rsidRPr="0017564C">
        <w:t>: Concepts and case</w:t>
      </w:r>
      <w:r w:rsidR="00424EB2">
        <w:t xml:space="preserve"> studies</w:t>
      </w:r>
    </w:p>
    <w:p w14:paraId="52693A12" w14:textId="73861A59" w:rsidR="004E65C2" w:rsidRPr="0017564C" w:rsidRDefault="004E65C2" w:rsidP="00630D92">
      <w:pPr>
        <w:ind w:left="360" w:hanging="360"/>
      </w:pPr>
      <w:r>
        <w:t xml:space="preserve">International crises and communication </w:t>
      </w:r>
    </w:p>
    <w:p w14:paraId="5926D736" w14:textId="77777777" w:rsidR="005B14B3" w:rsidRDefault="005B14B3" w:rsidP="00D2722A">
      <w:pPr>
        <w:rPr>
          <w:color w:val="3366FF"/>
        </w:rPr>
      </w:pPr>
    </w:p>
    <w:p w14:paraId="53D31948" w14:textId="07F86A89" w:rsidR="00B97C8C" w:rsidRDefault="00110A5E" w:rsidP="00D2722A">
      <w:pPr>
        <w:rPr>
          <w:color w:val="3366FF"/>
        </w:rPr>
      </w:pPr>
      <w:r>
        <w:rPr>
          <w:color w:val="3366FF"/>
        </w:rPr>
        <w:t xml:space="preserve">#20 </w:t>
      </w:r>
      <w:r w:rsidR="005B14B3" w:rsidRPr="004063D8">
        <w:rPr>
          <w:color w:val="3366FF"/>
        </w:rPr>
        <w:t>Dimitrova, 2021: chap</w:t>
      </w:r>
      <w:r w:rsidR="005B14B3">
        <w:rPr>
          <w:color w:val="3366FF"/>
        </w:rPr>
        <w:t>s 16</w:t>
      </w:r>
      <w:r w:rsidR="00AA481C">
        <w:rPr>
          <w:color w:val="3366FF"/>
        </w:rPr>
        <w:t xml:space="preserve">, </w:t>
      </w:r>
      <w:r w:rsidR="005B14B3">
        <w:rPr>
          <w:color w:val="3366FF"/>
        </w:rPr>
        <w:t>17</w:t>
      </w:r>
    </w:p>
    <w:p w14:paraId="51E467CD" w14:textId="6DEC87D6" w:rsidR="004E65C2" w:rsidRPr="0017564C" w:rsidRDefault="00110A5E" w:rsidP="004E65C2">
      <w:pPr>
        <w:rPr>
          <w:color w:val="4E93FB"/>
        </w:rPr>
      </w:pPr>
      <w:r>
        <w:rPr>
          <w:color w:val="3366FF"/>
        </w:rPr>
        <w:t xml:space="preserve">#21 </w:t>
      </w:r>
      <w:r w:rsidR="004E65C2">
        <w:rPr>
          <w:color w:val="3366FF"/>
        </w:rPr>
        <w:t>Buhmann, 2016; Wike et al, 2022</w:t>
      </w:r>
      <w:r w:rsidR="004E65C2" w:rsidRPr="0017564C">
        <w:rPr>
          <w:color w:val="3366FF"/>
        </w:rPr>
        <w:t xml:space="preserve"> </w:t>
      </w:r>
    </w:p>
    <w:p w14:paraId="1A88B4EF" w14:textId="387642F9" w:rsidR="00E045B9" w:rsidRDefault="00110A5E" w:rsidP="00D2722A">
      <w:pPr>
        <w:rPr>
          <w:color w:val="3366FF"/>
        </w:rPr>
      </w:pPr>
      <w:r>
        <w:rPr>
          <w:color w:val="3366FF"/>
        </w:rPr>
        <w:t xml:space="preserve">#22 </w:t>
      </w:r>
      <w:r w:rsidR="00993E2E" w:rsidRPr="0017564C">
        <w:rPr>
          <w:color w:val="3366FF"/>
        </w:rPr>
        <w:t>Fullerton &amp; Kenrick, 2017</w:t>
      </w:r>
      <w:r w:rsidR="005C2ADC" w:rsidRPr="0017564C">
        <w:rPr>
          <w:color w:val="3366FF"/>
        </w:rPr>
        <w:t>: chaps 1</w:t>
      </w:r>
      <w:r w:rsidR="00AA481C">
        <w:rPr>
          <w:color w:val="3366FF"/>
        </w:rPr>
        <w:t xml:space="preserve">, </w:t>
      </w:r>
      <w:r w:rsidR="005C2ADC" w:rsidRPr="0017564C">
        <w:rPr>
          <w:color w:val="3366FF"/>
        </w:rPr>
        <w:t>2</w:t>
      </w:r>
      <w:r w:rsidR="00C0227A">
        <w:rPr>
          <w:color w:val="3366FF"/>
        </w:rPr>
        <w:t>, part 1</w:t>
      </w:r>
    </w:p>
    <w:p w14:paraId="1B8F2BEF" w14:textId="77777777" w:rsidR="00057482" w:rsidRPr="0017564C" w:rsidRDefault="00057482" w:rsidP="00D2722A"/>
    <w:p w14:paraId="5E953BBA" w14:textId="3609F4B2" w:rsidR="00057482" w:rsidRPr="0017564C" w:rsidRDefault="00993E2E" w:rsidP="00F84D58">
      <w:pPr>
        <w:shd w:val="clear" w:color="auto" w:fill="EEECE1" w:themeFill="background2"/>
      </w:pPr>
      <w:r w:rsidRPr="0017564C">
        <w:t>1</w:t>
      </w:r>
      <w:r w:rsidR="00424EB2">
        <w:t>1/1</w:t>
      </w:r>
      <w:r w:rsidR="003E1D99">
        <w:t>3</w:t>
      </w:r>
    </w:p>
    <w:p w14:paraId="1E21287D" w14:textId="50331A61" w:rsidR="00057482" w:rsidRDefault="00057482" w:rsidP="00D2722A">
      <w:pPr>
        <w:rPr>
          <w:iCs/>
        </w:rPr>
      </w:pPr>
      <w:r w:rsidRPr="0017564C">
        <w:t xml:space="preserve">Strategic public diplomacy </w:t>
      </w:r>
      <w:r w:rsidR="000410B0" w:rsidRPr="0017564C">
        <w:t>(</w:t>
      </w:r>
      <w:r w:rsidRPr="0017564C">
        <w:t>continued</w:t>
      </w:r>
      <w:r w:rsidR="000410B0" w:rsidRPr="0017564C">
        <w:t>)</w:t>
      </w:r>
      <w:r w:rsidR="000410B0" w:rsidRPr="0017564C">
        <w:rPr>
          <w:iCs/>
        </w:rPr>
        <w:t>: Issues and remedies</w:t>
      </w:r>
    </w:p>
    <w:p w14:paraId="6387513C" w14:textId="03709DD0" w:rsidR="00B502AE" w:rsidRDefault="00B502AE" w:rsidP="00D2722A">
      <w:pPr>
        <w:rPr>
          <w:iCs/>
        </w:rPr>
      </w:pPr>
      <w:r>
        <w:rPr>
          <w:iCs/>
        </w:rPr>
        <w:t>U.S.</w:t>
      </w:r>
      <w:r w:rsidR="00BC1A86">
        <w:rPr>
          <w:iCs/>
        </w:rPr>
        <w:t xml:space="preserve"> </w:t>
      </w:r>
      <w:r>
        <w:rPr>
          <w:iCs/>
        </w:rPr>
        <w:t>public diplomacy</w:t>
      </w:r>
      <w:r w:rsidR="00315B0C">
        <w:rPr>
          <w:iCs/>
        </w:rPr>
        <w:t xml:space="preserve"> history</w:t>
      </w:r>
      <w:r w:rsidR="007178AC">
        <w:rPr>
          <w:iCs/>
        </w:rPr>
        <w:t xml:space="preserve">; </w:t>
      </w:r>
      <w:r w:rsidR="00EF1F3B">
        <w:rPr>
          <w:iCs/>
        </w:rPr>
        <w:t xml:space="preserve">China’s </w:t>
      </w:r>
      <w:r w:rsidR="007178AC">
        <w:rPr>
          <w:iCs/>
        </w:rPr>
        <w:t xml:space="preserve">recent </w:t>
      </w:r>
      <w:r w:rsidR="00EF1F3B">
        <w:rPr>
          <w:iCs/>
        </w:rPr>
        <w:t>practice</w:t>
      </w:r>
      <w:r w:rsidR="00315B0C">
        <w:rPr>
          <w:iCs/>
        </w:rPr>
        <w:t xml:space="preserve">s </w:t>
      </w:r>
      <w:r w:rsidR="007178AC">
        <w:rPr>
          <w:iCs/>
        </w:rPr>
        <w:t>and effect assessments</w:t>
      </w:r>
    </w:p>
    <w:p w14:paraId="5E61DEC7" w14:textId="58C32971" w:rsidR="007178AC" w:rsidRPr="0017564C" w:rsidRDefault="007178AC" w:rsidP="00D2722A">
      <w:pPr>
        <w:rPr>
          <w:iCs/>
        </w:rPr>
      </w:pPr>
      <w:r>
        <w:rPr>
          <w:iCs/>
        </w:rPr>
        <w:t>Public diplomacy 2.0, post-truth public diplomacy</w:t>
      </w:r>
    </w:p>
    <w:p w14:paraId="47BB8E76" w14:textId="77777777" w:rsidR="00B97C8C" w:rsidRDefault="00B97C8C" w:rsidP="00D2722A">
      <w:pPr>
        <w:rPr>
          <w:color w:val="3366FF"/>
        </w:rPr>
      </w:pPr>
    </w:p>
    <w:p w14:paraId="750C2263" w14:textId="24EF2CA5" w:rsidR="00B97C8C" w:rsidRDefault="00110A5E" w:rsidP="00D2722A">
      <w:pPr>
        <w:rPr>
          <w:color w:val="3366FF"/>
        </w:rPr>
      </w:pPr>
      <w:r>
        <w:rPr>
          <w:color w:val="3366FF"/>
        </w:rPr>
        <w:t xml:space="preserve">#23 </w:t>
      </w:r>
      <w:r w:rsidR="00993E2E" w:rsidRPr="0017564C">
        <w:rPr>
          <w:color w:val="3366FF"/>
        </w:rPr>
        <w:t>Fullerton &amp; Kenrick, 2017</w:t>
      </w:r>
      <w:r w:rsidR="005C2ADC" w:rsidRPr="0017564C">
        <w:rPr>
          <w:color w:val="3366FF"/>
        </w:rPr>
        <w:t>: parts 2-3</w:t>
      </w:r>
    </w:p>
    <w:p w14:paraId="791AF5AF" w14:textId="77B5E704" w:rsidR="00057482" w:rsidRDefault="00110A5E" w:rsidP="00D2722A">
      <w:pPr>
        <w:rPr>
          <w:color w:val="3366FF"/>
        </w:rPr>
      </w:pPr>
      <w:r>
        <w:rPr>
          <w:color w:val="3366FF"/>
        </w:rPr>
        <w:t xml:space="preserve">#24 </w:t>
      </w:r>
      <w:r w:rsidR="00057482" w:rsidRPr="0017564C">
        <w:rPr>
          <w:color w:val="3366FF"/>
        </w:rPr>
        <w:t>Khakimova, 2011</w:t>
      </w:r>
      <w:r w:rsidR="007178AC">
        <w:rPr>
          <w:color w:val="3366FF"/>
        </w:rPr>
        <w:t>;</w:t>
      </w:r>
      <w:r w:rsidR="00057482" w:rsidRPr="0017564C">
        <w:rPr>
          <w:color w:val="3366FF"/>
        </w:rPr>
        <w:t xml:space="preserve"> </w:t>
      </w:r>
      <w:r w:rsidR="00D815E4">
        <w:rPr>
          <w:color w:val="3366FF"/>
        </w:rPr>
        <w:t>Olins, 2002</w:t>
      </w:r>
    </w:p>
    <w:p w14:paraId="4D4C59C7" w14:textId="1262DC47" w:rsidR="00BC1A86" w:rsidRDefault="00110A5E" w:rsidP="00D2722A">
      <w:pPr>
        <w:rPr>
          <w:color w:val="3366FF"/>
        </w:rPr>
      </w:pPr>
      <w:r>
        <w:rPr>
          <w:color w:val="3366FF"/>
        </w:rPr>
        <w:t xml:space="preserve">#25 </w:t>
      </w:r>
      <w:r w:rsidR="00BC1A86">
        <w:rPr>
          <w:color w:val="3366FF"/>
        </w:rPr>
        <w:t>Cull, 2019</w:t>
      </w:r>
      <w:r w:rsidR="00C632A3">
        <w:rPr>
          <w:color w:val="3366FF"/>
        </w:rPr>
        <w:t>:</w:t>
      </w:r>
      <w:r w:rsidR="00BC1A86">
        <w:rPr>
          <w:color w:val="3366FF"/>
        </w:rPr>
        <w:t xml:space="preserve"> chaps</w:t>
      </w:r>
      <w:r w:rsidR="00AA481C">
        <w:rPr>
          <w:color w:val="3366FF"/>
        </w:rPr>
        <w:t xml:space="preserve"> </w:t>
      </w:r>
      <w:r w:rsidR="00927552">
        <w:rPr>
          <w:color w:val="3366FF"/>
        </w:rPr>
        <w:t xml:space="preserve">2, </w:t>
      </w:r>
      <w:r w:rsidR="00AA481C">
        <w:rPr>
          <w:color w:val="3366FF"/>
        </w:rPr>
        <w:t>3</w:t>
      </w:r>
    </w:p>
    <w:p w14:paraId="75A94D9B" w14:textId="7B84DF55" w:rsidR="007178AC" w:rsidRPr="0017564C" w:rsidRDefault="007178AC" w:rsidP="00D2722A">
      <w:pPr>
        <w:rPr>
          <w:color w:val="4E93FB"/>
        </w:rPr>
      </w:pPr>
      <w:r>
        <w:rPr>
          <w:color w:val="3366FF"/>
        </w:rPr>
        <w:t>#26 Wu, 2023</w:t>
      </w:r>
    </w:p>
    <w:p w14:paraId="3A794C90" w14:textId="77777777" w:rsidR="00B97C8C" w:rsidRDefault="00B97C8C" w:rsidP="00D2722A">
      <w:pPr>
        <w:pStyle w:val="Footer"/>
        <w:tabs>
          <w:tab w:val="clear" w:pos="4320"/>
          <w:tab w:val="clear" w:pos="8640"/>
        </w:tabs>
        <w:rPr>
          <w:color w:val="FF0000"/>
          <w:szCs w:val="24"/>
        </w:rPr>
      </w:pPr>
    </w:p>
    <w:p w14:paraId="1A503635" w14:textId="4DEBA9DA" w:rsidR="00057482" w:rsidRPr="0017564C" w:rsidRDefault="00057482" w:rsidP="00D2722A">
      <w:pPr>
        <w:pStyle w:val="Footer"/>
        <w:tabs>
          <w:tab w:val="clear" w:pos="4320"/>
          <w:tab w:val="clear" w:pos="8640"/>
        </w:tabs>
        <w:rPr>
          <w:color w:val="FF0000"/>
          <w:szCs w:val="24"/>
        </w:rPr>
      </w:pPr>
      <w:r w:rsidRPr="0017564C">
        <w:rPr>
          <w:color w:val="FF0000"/>
          <w:szCs w:val="24"/>
        </w:rPr>
        <w:lastRenderedPageBreak/>
        <w:t>§ Final paper</w:t>
      </w:r>
      <w:r w:rsidR="00150721">
        <w:rPr>
          <w:color w:val="FF0000"/>
          <w:szCs w:val="24"/>
        </w:rPr>
        <w:t xml:space="preserve"> </w:t>
      </w:r>
      <w:r w:rsidRPr="0017564C">
        <w:rPr>
          <w:color w:val="FF0000"/>
          <w:szCs w:val="24"/>
        </w:rPr>
        <w:t>outline</w:t>
      </w:r>
      <w:r w:rsidR="00D211DA">
        <w:rPr>
          <w:color w:val="FF0000"/>
          <w:szCs w:val="24"/>
        </w:rPr>
        <w:t xml:space="preserve"> –</w:t>
      </w:r>
      <w:r w:rsidR="00150721">
        <w:rPr>
          <w:color w:val="FF0000"/>
          <w:szCs w:val="24"/>
        </w:rPr>
        <w:t xml:space="preserve"> with</w:t>
      </w:r>
      <w:r w:rsidR="00D211DA">
        <w:rPr>
          <w:color w:val="FF0000"/>
          <w:szCs w:val="24"/>
        </w:rPr>
        <w:t xml:space="preserve"> a chosen topic, </w:t>
      </w:r>
      <w:r w:rsidR="00B96314">
        <w:rPr>
          <w:color w:val="FF0000"/>
          <w:szCs w:val="24"/>
        </w:rPr>
        <w:t xml:space="preserve">rationale, </w:t>
      </w:r>
      <w:r w:rsidR="00063ED8" w:rsidRPr="0017564C">
        <w:rPr>
          <w:color w:val="FF0000"/>
          <w:szCs w:val="24"/>
        </w:rPr>
        <w:t>potential</w:t>
      </w:r>
      <w:r w:rsidR="001728C9" w:rsidRPr="0017564C">
        <w:rPr>
          <w:color w:val="FF0000"/>
          <w:szCs w:val="24"/>
        </w:rPr>
        <w:t xml:space="preserve"> </w:t>
      </w:r>
      <w:r w:rsidR="007178AC">
        <w:rPr>
          <w:color w:val="FF0000"/>
          <w:szCs w:val="24"/>
        </w:rPr>
        <w:t>resourc</w:t>
      </w:r>
      <w:r w:rsidR="001728C9" w:rsidRPr="0017564C">
        <w:rPr>
          <w:color w:val="FF0000"/>
          <w:szCs w:val="24"/>
        </w:rPr>
        <w:t>es, and</w:t>
      </w:r>
      <w:r w:rsidRPr="0017564C">
        <w:rPr>
          <w:color w:val="FF0000"/>
          <w:szCs w:val="24"/>
        </w:rPr>
        <w:t xml:space="preserve"> </w:t>
      </w:r>
      <w:r w:rsidR="00063ED8" w:rsidRPr="0017564C">
        <w:rPr>
          <w:color w:val="FF0000"/>
          <w:szCs w:val="24"/>
        </w:rPr>
        <w:t>collection</w:t>
      </w:r>
      <w:r w:rsidR="007178AC">
        <w:rPr>
          <w:color w:val="FF0000"/>
          <w:szCs w:val="24"/>
        </w:rPr>
        <w:t xml:space="preserve"> of relevant references</w:t>
      </w:r>
      <w:r w:rsidR="00063ED8" w:rsidRPr="0017564C">
        <w:rPr>
          <w:color w:val="FF0000"/>
          <w:szCs w:val="24"/>
        </w:rPr>
        <w:t xml:space="preserve"> </w:t>
      </w:r>
      <w:r w:rsidR="00D211DA">
        <w:rPr>
          <w:color w:val="FF0000"/>
          <w:szCs w:val="24"/>
        </w:rPr>
        <w:t xml:space="preserve">– </w:t>
      </w:r>
      <w:r w:rsidRPr="0017564C">
        <w:rPr>
          <w:color w:val="FF0000"/>
          <w:szCs w:val="24"/>
        </w:rPr>
        <w:t>due in class</w:t>
      </w:r>
      <w:r w:rsidR="00566E14">
        <w:rPr>
          <w:color w:val="FF0000"/>
          <w:szCs w:val="24"/>
        </w:rPr>
        <w:t xml:space="preserve"> (hard copy)</w:t>
      </w:r>
      <w:r w:rsidRPr="0017564C">
        <w:rPr>
          <w:color w:val="FF0000"/>
          <w:szCs w:val="24"/>
        </w:rPr>
        <w:t>.</w:t>
      </w:r>
    </w:p>
    <w:p w14:paraId="123C5E02" w14:textId="77777777" w:rsidR="00057482" w:rsidRPr="0017564C" w:rsidRDefault="00057482" w:rsidP="00D2722A"/>
    <w:p w14:paraId="30EF2288" w14:textId="294D38E6" w:rsidR="00057482" w:rsidRPr="0017564C" w:rsidRDefault="00993E2E" w:rsidP="00F84D58">
      <w:pPr>
        <w:shd w:val="clear" w:color="auto" w:fill="EEECE1" w:themeFill="background2"/>
      </w:pPr>
      <w:r w:rsidRPr="0017564C">
        <w:t>1</w:t>
      </w:r>
      <w:r w:rsidR="00424EB2">
        <w:t>1/</w:t>
      </w:r>
      <w:r w:rsidR="00604619">
        <w:t>2</w:t>
      </w:r>
      <w:r w:rsidR="003E1D99">
        <w:t>0</w:t>
      </w:r>
    </w:p>
    <w:p w14:paraId="1726D80E" w14:textId="239167B2" w:rsidR="00064DC4" w:rsidRDefault="003B2989" w:rsidP="004E65C2">
      <w:pPr>
        <w:ind w:left="360" w:hanging="360"/>
      </w:pPr>
      <w:r w:rsidRPr="0017564C">
        <w:t>New media technologies and international communication</w:t>
      </w:r>
    </w:p>
    <w:p w14:paraId="449EC2FE" w14:textId="133B4467" w:rsidR="00424EB2" w:rsidRDefault="00064DC4" w:rsidP="00064DC4">
      <w:pPr>
        <w:ind w:left="360"/>
      </w:pPr>
      <w:r>
        <w:t xml:space="preserve">- </w:t>
      </w:r>
      <w:r w:rsidR="007068A5" w:rsidRPr="0017564C">
        <w:t>N</w:t>
      </w:r>
      <w:r w:rsidR="00251BC0" w:rsidRPr="0017564C">
        <w:t>ews content diversity</w:t>
      </w:r>
      <w:r w:rsidR="00424EB2">
        <w:t xml:space="preserve"> and plurality</w:t>
      </w:r>
      <w:r w:rsidR="00251BC0" w:rsidRPr="0017564C">
        <w:t xml:space="preserve">, </w:t>
      </w:r>
      <w:r w:rsidR="000410B0" w:rsidRPr="0017564C">
        <w:t>“</w:t>
      </w:r>
      <w:r w:rsidR="00F265C5" w:rsidRPr="0017564C">
        <w:t>CN</w:t>
      </w:r>
      <w:r w:rsidR="004F3B69" w:rsidRPr="0017564C">
        <w:t>N effect</w:t>
      </w:r>
      <w:r w:rsidR="00A6222F">
        <w:t>,</w:t>
      </w:r>
      <w:r w:rsidR="000410B0" w:rsidRPr="0017564C">
        <w:t>”</w:t>
      </w:r>
      <w:r w:rsidR="004F3B69" w:rsidRPr="0017564C">
        <w:t xml:space="preserve"> </w:t>
      </w:r>
      <w:r w:rsidR="00A6222F">
        <w:t>and foreign policy</w:t>
      </w:r>
      <w:r w:rsidR="004E65C2">
        <w:t>-making</w:t>
      </w:r>
    </w:p>
    <w:p w14:paraId="610C90E6" w14:textId="748EFF7F" w:rsidR="003B2989" w:rsidRPr="0017564C" w:rsidRDefault="00424EB2" w:rsidP="004E65C2">
      <w:pPr>
        <w:ind w:left="360" w:hanging="360"/>
      </w:pPr>
      <w:r>
        <w:t>S</w:t>
      </w:r>
      <w:r w:rsidR="004F3B69" w:rsidRPr="0017564C">
        <w:t xml:space="preserve">ocial media-based </w:t>
      </w:r>
      <w:r>
        <w:t>communication (social movement</w:t>
      </w:r>
      <w:r w:rsidR="00566E14">
        <w:t>, emotion,</w:t>
      </w:r>
      <w:r>
        <w:t xml:space="preserve"> and </w:t>
      </w:r>
      <w:r w:rsidR="00700A20">
        <w:t>disinformation</w:t>
      </w:r>
      <w:r>
        <w:t>)</w:t>
      </w:r>
      <w:r w:rsidR="00D10FE3">
        <w:t xml:space="preserve"> in international context</w:t>
      </w:r>
    </w:p>
    <w:p w14:paraId="3D0D99A2" w14:textId="3EB7C959" w:rsidR="00B97C8C" w:rsidRDefault="00B97C8C" w:rsidP="00D2722A">
      <w:pPr>
        <w:rPr>
          <w:color w:val="3366FF"/>
        </w:rPr>
      </w:pPr>
    </w:p>
    <w:p w14:paraId="6083C6B0" w14:textId="36ECDFBA" w:rsidR="007C022A" w:rsidRPr="0017564C" w:rsidRDefault="00110A5E" w:rsidP="007C022A">
      <w:pPr>
        <w:rPr>
          <w:color w:val="3366FF"/>
        </w:rPr>
      </w:pPr>
      <w:r>
        <w:rPr>
          <w:color w:val="3366FF"/>
        </w:rPr>
        <w:t>#2</w:t>
      </w:r>
      <w:r w:rsidR="007178AC">
        <w:rPr>
          <w:color w:val="3366FF"/>
        </w:rPr>
        <w:t>7</w:t>
      </w:r>
      <w:r>
        <w:rPr>
          <w:color w:val="3366FF"/>
        </w:rPr>
        <w:t xml:space="preserve"> </w:t>
      </w:r>
      <w:r w:rsidR="00B97C8C">
        <w:rPr>
          <w:color w:val="3366FF"/>
        </w:rPr>
        <w:t>Thussu</w:t>
      </w:r>
      <w:r w:rsidR="00C0227A">
        <w:rPr>
          <w:color w:val="3366FF"/>
        </w:rPr>
        <w:t>, 2019</w:t>
      </w:r>
      <w:r w:rsidR="00B97C8C">
        <w:rPr>
          <w:color w:val="3366FF"/>
        </w:rPr>
        <w:t>: chap 7</w:t>
      </w:r>
    </w:p>
    <w:p w14:paraId="58F6C61F" w14:textId="642D0EA3" w:rsidR="00B97C8C" w:rsidRDefault="00110A5E" w:rsidP="00D2722A">
      <w:pPr>
        <w:rPr>
          <w:color w:val="3366FF"/>
        </w:rPr>
      </w:pPr>
      <w:r>
        <w:rPr>
          <w:color w:val="3366FF"/>
        </w:rPr>
        <w:t>#2</w:t>
      </w:r>
      <w:r w:rsidR="007178AC">
        <w:rPr>
          <w:color w:val="3366FF"/>
        </w:rPr>
        <w:t>8</w:t>
      </w:r>
      <w:r>
        <w:rPr>
          <w:color w:val="3366FF"/>
        </w:rPr>
        <w:t xml:space="preserve"> </w:t>
      </w:r>
      <w:r w:rsidR="003B2989" w:rsidRPr="0017564C">
        <w:rPr>
          <w:color w:val="3366FF"/>
        </w:rPr>
        <w:t>Gilboa, 2005</w:t>
      </w:r>
      <w:r w:rsidR="00455F44">
        <w:rPr>
          <w:color w:val="3366FF"/>
        </w:rPr>
        <w:t xml:space="preserve">; </w:t>
      </w:r>
      <w:r w:rsidR="00455F44" w:rsidRPr="004063D8">
        <w:rPr>
          <w:color w:val="3366FF"/>
        </w:rPr>
        <w:t xml:space="preserve">Dimitrova, 2021: chap </w:t>
      </w:r>
      <w:r w:rsidR="00455F44">
        <w:rPr>
          <w:color w:val="3366FF"/>
        </w:rPr>
        <w:t>3</w:t>
      </w:r>
    </w:p>
    <w:p w14:paraId="56207531" w14:textId="5E7A8101" w:rsidR="00566E14" w:rsidRDefault="00110A5E" w:rsidP="00D2722A">
      <w:pPr>
        <w:rPr>
          <w:color w:val="3366FF"/>
        </w:rPr>
      </w:pPr>
      <w:r>
        <w:rPr>
          <w:color w:val="3366FF"/>
        </w:rPr>
        <w:t>#2</w:t>
      </w:r>
      <w:r w:rsidR="007178AC">
        <w:rPr>
          <w:color w:val="3366FF"/>
        </w:rPr>
        <w:t>9</w:t>
      </w:r>
      <w:r>
        <w:rPr>
          <w:color w:val="3366FF"/>
        </w:rPr>
        <w:t xml:space="preserve"> </w:t>
      </w:r>
      <w:r w:rsidR="00207E31">
        <w:rPr>
          <w:color w:val="3366FF"/>
        </w:rPr>
        <w:t>Bentley et al</w:t>
      </w:r>
      <w:r w:rsidR="004B0BFE">
        <w:rPr>
          <w:color w:val="3366FF"/>
        </w:rPr>
        <w:t>,</w:t>
      </w:r>
      <w:r w:rsidR="00207E31">
        <w:rPr>
          <w:color w:val="3366FF"/>
        </w:rPr>
        <w:t xml:space="preserve"> 2021</w:t>
      </w:r>
      <w:r w:rsidR="004B0BFE">
        <w:rPr>
          <w:color w:val="3366FF"/>
        </w:rPr>
        <w:t>; Vargo &amp; Hopp, 2020</w:t>
      </w:r>
    </w:p>
    <w:p w14:paraId="6BF240AE" w14:textId="77777777" w:rsidR="00057482" w:rsidRPr="0017564C" w:rsidRDefault="00057482" w:rsidP="00D2722A"/>
    <w:p w14:paraId="47A83212" w14:textId="4540106D" w:rsidR="00057482" w:rsidRPr="0017564C" w:rsidRDefault="00993E2E" w:rsidP="00F84D58">
      <w:pPr>
        <w:shd w:val="clear" w:color="auto" w:fill="EEECE1" w:themeFill="background2"/>
      </w:pPr>
      <w:r w:rsidRPr="0017564C">
        <w:t>1</w:t>
      </w:r>
      <w:r w:rsidR="00604619">
        <w:t>1</w:t>
      </w:r>
      <w:r w:rsidR="00424EB2">
        <w:t>/</w:t>
      </w:r>
      <w:r w:rsidR="00604619">
        <w:t>2</w:t>
      </w:r>
      <w:r w:rsidR="00973E3E">
        <w:t>7</w:t>
      </w:r>
    </w:p>
    <w:p w14:paraId="1A95B4E2" w14:textId="21734A78" w:rsidR="001728C9" w:rsidRPr="0017564C" w:rsidRDefault="00C05A33" w:rsidP="00C05A33">
      <w:pPr>
        <w:rPr>
          <w:color w:val="000000"/>
        </w:rPr>
      </w:pPr>
      <w:r w:rsidRPr="0017564C">
        <w:rPr>
          <w:color w:val="000000"/>
        </w:rPr>
        <w:t>Entertainment content</w:t>
      </w:r>
      <w:r w:rsidR="00315B0C">
        <w:rPr>
          <w:color w:val="000000"/>
        </w:rPr>
        <w:t xml:space="preserve"> in all forms</w:t>
      </w:r>
      <w:r w:rsidR="00AE4E93">
        <w:rPr>
          <w:color w:val="000000"/>
        </w:rPr>
        <w:t>:</w:t>
      </w:r>
      <w:r w:rsidR="000410B0" w:rsidRPr="0017564C">
        <w:rPr>
          <w:color w:val="000000"/>
        </w:rPr>
        <w:t xml:space="preserve"> </w:t>
      </w:r>
      <w:r w:rsidR="00064DC4">
        <w:rPr>
          <w:color w:val="000000"/>
        </w:rPr>
        <w:t>C</w:t>
      </w:r>
      <w:r w:rsidR="000410B0" w:rsidRPr="0017564C">
        <w:rPr>
          <w:color w:val="000000"/>
        </w:rPr>
        <w:t>ross-national</w:t>
      </w:r>
      <w:r w:rsidRPr="0017564C">
        <w:rPr>
          <w:color w:val="000000"/>
        </w:rPr>
        <w:t xml:space="preserve"> flow and impact</w:t>
      </w:r>
    </w:p>
    <w:p w14:paraId="7D3AB135" w14:textId="77777777" w:rsidR="00064DC4" w:rsidRDefault="00A21813" w:rsidP="004E65C2">
      <w:pPr>
        <w:ind w:left="360" w:hanging="360"/>
        <w:rPr>
          <w:color w:val="000000"/>
        </w:rPr>
      </w:pPr>
      <w:r>
        <w:rPr>
          <w:color w:val="000000"/>
        </w:rPr>
        <w:t>Hollywood and beyond</w:t>
      </w:r>
    </w:p>
    <w:p w14:paraId="7C48FB7E" w14:textId="3AD18A1D" w:rsidR="00106D3E" w:rsidRPr="0017564C" w:rsidRDefault="00064DC4" w:rsidP="00064DC4">
      <w:pPr>
        <w:ind w:left="360"/>
        <w:rPr>
          <w:color w:val="000000"/>
        </w:rPr>
      </w:pPr>
      <w:r>
        <w:rPr>
          <w:color w:val="000000"/>
        </w:rPr>
        <w:t xml:space="preserve">- </w:t>
      </w:r>
      <w:r w:rsidR="00C05A33" w:rsidRPr="0017564C">
        <w:rPr>
          <w:color w:val="000000"/>
        </w:rPr>
        <w:t>Bollywood</w:t>
      </w:r>
      <w:r w:rsidR="00106D3E" w:rsidRPr="0017564C">
        <w:rPr>
          <w:color w:val="000000"/>
        </w:rPr>
        <w:t xml:space="preserve"> (India)</w:t>
      </w:r>
      <w:r w:rsidR="00C05A33" w:rsidRPr="0017564C">
        <w:rPr>
          <w:color w:val="000000"/>
        </w:rPr>
        <w:t xml:space="preserve">, </w:t>
      </w:r>
      <w:r w:rsidR="00604619">
        <w:rPr>
          <w:color w:val="000000"/>
        </w:rPr>
        <w:t xml:space="preserve">Nollywood (Nigeria), </w:t>
      </w:r>
      <w:r w:rsidR="00106D3E" w:rsidRPr="0017564C">
        <w:rPr>
          <w:color w:val="000000"/>
        </w:rPr>
        <w:t>Telenovelas (</w:t>
      </w:r>
      <w:r w:rsidR="00C05A33" w:rsidRPr="0017564C">
        <w:rPr>
          <w:color w:val="000000"/>
        </w:rPr>
        <w:t>Brazil</w:t>
      </w:r>
      <w:r w:rsidR="00106D3E" w:rsidRPr="0017564C">
        <w:rPr>
          <w:color w:val="000000"/>
        </w:rPr>
        <w:t xml:space="preserve"> &amp; Mexico),</w:t>
      </w:r>
      <w:r w:rsidR="00C05A33" w:rsidRPr="0017564C">
        <w:rPr>
          <w:color w:val="000000"/>
        </w:rPr>
        <w:t xml:space="preserve"> </w:t>
      </w:r>
      <w:r w:rsidR="00106D3E" w:rsidRPr="0017564C">
        <w:rPr>
          <w:color w:val="000000"/>
        </w:rPr>
        <w:t>Korean Wave</w:t>
      </w:r>
      <w:r w:rsidR="00604619">
        <w:rPr>
          <w:color w:val="000000"/>
        </w:rPr>
        <w:t xml:space="preserve"> (South Korea)</w:t>
      </w:r>
    </w:p>
    <w:p w14:paraId="16E51639" w14:textId="73726151" w:rsidR="00C05A33" w:rsidRPr="0017564C" w:rsidRDefault="001728C9" w:rsidP="004E65C2">
      <w:pPr>
        <w:ind w:left="360" w:hanging="360"/>
      </w:pPr>
      <w:r w:rsidRPr="0017564C">
        <w:t>Global and</w:t>
      </w:r>
      <w:r w:rsidR="00C05A33" w:rsidRPr="0017564C">
        <w:t xml:space="preserve"> diaspora cultures</w:t>
      </w:r>
    </w:p>
    <w:p w14:paraId="195F8BFC" w14:textId="77777777" w:rsidR="00B97C8C" w:rsidRDefault="00B97C8C" w:rsidP="00C05A33">
      <w:pPr>
        <w:rPr>
          <w:color w:val="3366FF"/>
        </w:rPr>
      </w:pPr>
    </w:p>
    <w:p w14:paraId="6D924F83" w14:textId="64434866" w:rsidR="00C05A33" w:rsidRDefault="00110A5E" w:rsidP="00C05A33">
      <w:pPr>
        <w:rPr>
          <w:color w:val="3366FF"/>
        </w:rPr>
      </w:pPr>
      <w:r>
        <w:rPr>
          <w:color w:val="3366FF"/>
        </w:rPr>
        <w:t>#</w:t>
      </w:r>
      <w:r w:rsidR="007178AC">
        <w:rPr>
          <w:color w:val="3366FF"/>
        </w:rPr>
        <w:t>30</w:t>
      </w:r>
      <w:r>
        <w:rPr>
          <w:color w:val="3366FF"/>
        </w:rPr>
        <w:t xml:space="preserve"> </w:t>
      </w:r>
      <w:r w:rsidR="00C93B47" w:rsidRPr="0017564C">
        <w:rPr>
          <w:color w:val="3366FF"/>
        </w:rPr>
        <w:t>Thussu</w:t>
      </w:r>
      <w:r w:rsidR="00C0227A">
        <w:rPr>
          <w:color w:val="3366FF"/>
        </w:rPr>
        <w:t>, 2019</w:t>
      </w:r>
      <w:r w:rsidR="00C93B47" w:rsidRPr="0017564C">
        <w:rPr>
          <w:color w:val="3366FF"/>
        </w:rPr>
        <w:t>: chap</w:t>
      </w:r>
      <w:r w:rsidR="00B97C8C">
        <w:rPr>
          <w:color w:val="3366FF"/>
        </w:rPr>
        <w:t xml:space="preserve"> 6</w:t>
      </w:r>
    </w:p>
    <w:p w14:paraId="46491FD3" w14:textId="3FF31368" w:rsidR="00AE4E93" w:rsidRPr="0017564C" w:rsidRDefault="00110A5E" w:rsidP="00C05A33">
      <w:pPr>
        <w:rPr>
          <w:color w:val="3366FF"/>
        </w:rPr>
      </w:pPr>
      <w:r>
        <w:rPr>
          <w:color w:val="3366FF"/>
        </w:rPr>
        <w:t>#3</w:t>
      </w:r>
      <w:r w:rsidR="007178AC">
        <w:rPr>
          <w:color w:val="3366FF"/>
        </w:rPr>
        <w:t>1</w:t>
      </w:r>
      <w:r>
        <w:rPr>
          <w:color w:val="3366FF"/>
        </w:rPr>
        <w:t xml:space="preserve"> </w:t>
      </w:r>
      <w:r w:rsidR="00AE4E93">
        <w:rPr>
          <w:color w:val="3366FF"/>
        </w:rPr>
        <w:t>Lie</w:t>
      </w:r>
      <w:r w:rsidR="00C0227A">
        <w:rPr>
          <w:color w:val="3366FF"/>
        </w:rPr>
        <w:t xml:space="preserve">, </w:t>
      </w:r>
      <w:r w:rsidR="00AE4E93">
        <w:rPr>
          <w:color w:val="3366FF"/>
        </w:rPr>
        <w:t>2014: chap</w:t>
      </w:r>
      <w:r w:rsidR="00C0227A">
        <w:rPr>
          <w:color w:val="3366FF"/>
        </w:rPr>
        <w:t xml:space="preserve"> 1, interlude</w:t>
      </w:r>
      <w:r w:rsidR="00562852">
        <w:rPr>
          <w:color w:val="3366FF"/>
        </w:rPr>
        <w:t xml:space="preserve"> </w:t>
      </w:r>
      <w:r w:rsidR="00AE4E93">
        <w:rPr>
          <w:color w:val="3366FF"/>
        </w:rPr>
        <w:t xml:space="preserve"> </w:t>
      </w:r>
    </w:p>
    <w:p w14:paraId="21014762" w14:textId="01DFE573" w:rsidR="00C93B47" w:rsidRPr="0017564C" w:rsidRDefault="00110A5E" w:rsidP="00C05A33">
      <w:pPr>
        <w:rPr>
          <w:color w:val="3366FF"/>
        </w:rPr>
      </w:pPr>
      <w:r>
        <w:rPr>
          <w:color w:val="3366FF"/>
        </w:rPr>
        <w:t>#3</w:t>
      </w:r>
      <w:r w:rsidR="007178AC">
        <w:rPr>
          <w:color w:val="3366FF"/>
        </w:rPr>
        <w:t>2</w:t>
      </w:r>
      <w:r>
        <w:rPr>
          <w:color w:val="3366FF"/>
        </w:rPr>
        <w:t xml:space="preserve"> </w:t>
      </w:r>
      <w:r w:rsidR="00C93B47" w:rsidRPr="0017564C">
        <w:rPr>
          <w:color w:val="3366FF"/>
        </w:rPr>
        <w:t>Punathambekar</w:t>
      </w:r>
      <w:r w:rsidR="00C0227A">
        <w:rPr>
          <w:color w:val="3366FF"/>
        </w:rPr>
        <w:t xml:space="preserve">, </w:t>
      </w:r>
      <w:r w:rsidR="00AE4E93">
        <w:rPr>
          <w:color w:val="3366FF"/>
        </w:rPr>
        <w:t>2013</w:t>
      </w:r>
      <w:r w:rsidR="00C93B47" w:rsidRPr="0017564C">
        <w:rPr>
          <w:color w:val="3366FF"/>
        </w:rPr>
        <w:t>: chaps 1, 4</w:t>
      </w:r>
    </w:p>
    <w:p w14:paraId="491C3891" w14:textId="77777777" w:rsidR="00993E2E" w:rsidRPr="0017564C" w:rsidRDefault="00993E2E" w:rsidP="00D2722A"/>
    <w:p w14:paraId="4787D65B" w14:textId="62D45F95" w:rsidR="00F84D58" w:rsidRPr="0017564C" w:rsidRDefault="00F84D58" w:rsidP="00F84D58">
      <w:pPr>
        <w:shd w:val="clear" w:color="auto" w:fill="EEECE1" w:themeFill="background2"/>
      </w:pPr>
      <w:r>
        <w:t>12/</w:t>
      </w:r>
      <w:r w:rsidR="00973E3E">
        <w:t>4</w:t>
      </w:r>
      <w:r w:rsidRPr="0017564C">
        <w:t xml:space="preserve"> </w:t>
      </w:r>
    </w:p>
    <w:p w14:paraId="5AC1C20A" w14:textId="4D77C741" w:rsidR="00064DC4" w:rsidRDefault="000410B0" w:rsidP="004E65C2">
      <w:pPr>
        <w:ind w:left="360" w:hanging="360"/>
      </w:pPr>
      <w:r w:rsidRPr="00411C62">
        <w:t>Communication</w:t>
      </w:r>
      <w:r w:rsidR="000926E9" w:rsidRPr="00411C62">
        <w:t xml:space="preserve"> of </w:t>
      </w:r>
      <w:r w:rsidR="00064DC4">
        <w:t>alarming ideas at international level</w:t>
      </w:r>
    </w:p>
    <w:p w14:paraId="1E676746" w14:textId="34B01339" w:rsidR="00D05084" w:rsidRDefault="00064DC4" w:rsidP="00064DC4">
      <w:pPr>
        <w:ind w:left="360"/>
      </w:pPr>
      <w:r>
        <w:t>- E</w:t>
      </w:r>
      <w:r w:rsidR="00D05084" w:rsidRPr="00411C62">
        <w:t>xtremism</w:t>
      </w:r>
      <w:r w:rsidR="000410B0" w:rsidRPr="00411C62">
        <w:t>,</w:t>
      </w:r>
      <w:r w:rsidR="00566E14">
        <w:t xml:space="preserve"> fascism,</w:t>
      </w:r>
      <w:r w:rsidR="00825091" w:rsidRPr="00411C62">
        <w:t xml:space="preserve"> populism</w:t>
      </w:r>
      <w:r w:rsidR="000410B0" w:rsidRPr="00411C62">
        <w:t xml:space="preserve">, </w:t>
      </w:r>
      <w:r w:rsidR="00566E14">
        <w:t xml:space="preserve">fundamentalism, </w:t>
      </w:r>
      <w:r>
        <w:t xml:space="preserve">sexism, </w:t>
      </w:r>
      <w:r w:rsidR="000410B0" w:rsidRPr="00411C62">
        <w:t xml:space="preserve">and </w:t>
      </w:r>
      <w:r w:rsidR="00411C62">
        <w:t>racism</w:t>
      </w:r>
    </w:p>
    <w:p w14:paraId="0FA7428C" w14:textId="77777777" w:rsidR="00AF1F7A" w:rsidRDefault="00AF1F7A" w:rsidP="00D2722A">
      <w:pPr>
        <w:rPr>
          <w:color w:val="3366FF"/>
        </w:rPr>
      </w:pPr>
    </w:p>
    <w:p w14:paraId="63A0A227" w14:textId="07B09F41" w:rsidR="00566E14" w:rsidRDefault="00110A5E" w:rsidP="001E0B8E">
      <w:pPr>
        <w:autoSpaceDE w:val="0"/>
        <w:autoSpaceDN w:val="0"/>
        <w:adjustRightInd w:val="0"/>
        <w:rPr>
          <w:rFonts w:ascii="Cambria" w:hAnsi="Cambria" w:cs="AdvP7D0F"/>
          <w:color w:val="3366FF"/>
        </w:rPr>
      </w:pPr>
      <w:r>
        <w:rPr>
          <w:color w:val="3366FF"/>
        </w:rPr>
        <w:t>#3</w:t>
      </w:r>
      <w:r w:rsidR="007178AC">
        <w:rPr>
          <w:color w:val="3366FF"/>
        </w:rPr>
        <w:t>3</w:t>
      </w:r>
      <w:r>
        <w:rPr>
          <w:color w:val="3366FF"/>
        </w:rPr>
        <w:t xml:space="preserve"> </w:t>
      </w:r>
      <w:r w:rsidR="004D1669">
        <w:rPr>
          <w:color w:val="3366FF"/>
        </w:rPr>
        <w:t>Bright, 2018</w:t>
      </w:r>
      <w:r w:rsidR="001E0B8E">
        <w:rPr>
          <w:color w:val="3366FF"/>
        </w:rPr>
        <w:t>; Fielitz &amp; Marcks, 2019</w:t>
      </w:r>
    </w:p>
    <w:p w14:paraId="6404DE06" w14:textId="58969A53" w:rsidR="00A21813" w:rsidRPr="004B0BFE" w:rsidRDefault="00110A5E" w:rsidP="00A21813">
      <w:pPr>
        <w:autoSpaceDE w:val="0"/>
        <w:autoSpaceDN w:val="0"/>
        <w:adjustRightInd w:val="0"/>
        <w:rPr>
          <w:color w:val="0066FF"/>
        </w:rPr>
      </w:pPr>
      <w:r>
        <w:rPr>
          <w:color w:val="0066FF"/>
        </w:rPr>
        <w:t>#3</w:t>
      </w:r>
      <w:r w:rsidR="007178AC">
        <w:rPr>
          <w:color w:val="0066FF"/>
        </w:rPr>
        <w:t>4</w:t>
      </w:r>
      <w:r>
        <w:rPr>
          <w:color w:val="0066FF"/>
        </w:rPr>
        <w:t xml:space="preserve"> </w:t>
      </w:r>
      <w:r w:rsidR="00A21813" w:rsidRPr="004B0BFE">
        <w:rPr>
          <w:color w:val="0066FF"/>
        </w:rPr>
        <w:t>Destradi &amp; Plagemann, 2019</w:t>
      </w:r>
      <w:r w:rsidR="004B0BFE">
        <w:rPr>
          <w:color w:val="0066FF"/>
        </w:rPr>
        <w:t xml:space="preserve">; </w:t>
      </w:r>
      <w:r w:rsidR="004B0BFE" w:rsidRPr="00B66342">
        <w:rPr>
          <w:rFonts w:ascii="Cambria" w:hAnsi="Cambria"/>
          <w:color w:val="3366FF"/>
        </w:rPr>
        <w:t xml:space="preserve">Flew &amp; </w:t>
      </w:r>
      <w:r w:rsidR="004B0BFE" w:rsidRPr="00B66342">
        <w:rPr>
          <w:rFonts w:ascii="Cambria" w:hAnsi="Cambria" w:cs="AdvP7D0F"/>
          <w:color w:val="3366FF"/>
        </w:rPr>
        <w:t>Iosifidis, 2019</w:t>
      </w:r>
    </w:p>
    <w:p w14:paraId="56ACB869" w14:textId="77777777" w:rsidR="00566E14" w:rsidRPr="00455F44" w:rsidRDefault="00566E14" w:rsidP="00B66342">
      <w:pPr>
        <w:rPr>
          <w:color w:val="3366FF"/>
        </w:rPr>
      </w:pPr>
    </w:p>
    <w:p w14:paraId="2B1BB683" w14:textId="7779DE5F" w:rsidR="00566E14" w:rsidRPr="0017564C" w:rsidRDefault="00566E14" w:rsidP="00566E14">
      <w:pPr>
        <w:shd w:val="clear" w:color="auto" w:fill="EEECE1" w:themeFill="background2"/>
      </w:pPr>
      <w:r>
        <w:t>12/1</w:t>
      </w:r>
      <w:r w:rsidR="00973E3E">
        <w:t>1</w:t>
      </w:r>
      <w:r w:rsidRPr="0017564C">
        <w:t xml:space="preserve"> </w:t>
      </w:r>
    </w:p>
    <w:p w14:paraId="75238AF1" w14:textId="28E82670" w:rsidR="00C83E07" w:rsidRDefault="00566E14" w:rsidP="0026762A">
      <w:r>
        <w:t>Final paper presentation</w:t>
      </w:r>
      <w:r w:rsidR="00C632A3">
        <w:t xml:space="preserve"> and discussion</w:t>
      </w:r>
    </w:p>
    <w:p w14:paraId="7D43075B" w14:textId="77777777" w:rsidR="007178AC" w:rsidRDefault="007178AC" w:rsidP="007178AC">
      <w:r w:rsidRPr="0017564C">
        <w:t>Conclusion</w:t>
      </w:r>
      <w:r>
        <w:t xml:space="preserve"> </w:t>
      </w:r>
      <w:r w:rsidRPr="0017564C">
        <w:t>of the class</w:t>
      </w:r>
    </w:p>
    <w:p w14:paraId="5941FF62" w14:textId="77777777" w:rsidR="00566E14" w:rsidRDefault="00566E14" w:rsidP="0026762A"/>
    <w:p w14:paraId="239143AF" w14:textId="187EAA0C" w:rsidR="004063D8" w:rsidRDefault="00F52599" w:rsidP="00F52599">
      <w:pPr>
        <w:rPr>
          <w:color w:val="FF0000"/>
        </w:rPr>
      </w:pPr>
      <w:r w:rsidRPr="0017564C">
        <w:rPr>
          <w:color w:val="FF0000"/>
        </w:rPr>
        <w:t xml:space="preserve">§ Final paper </w:t>
      </w:r>
      <w:r w:rsidR="007178AC">
        <w:rPr>
          <w:color w:val="FF0000"/>
        </w:rPr>
        <w:t xml:space="preserve">10-minute </w:t>
      </w:r>
      <w:r w:rsidRPr="0017564C">
        <w:rPr>
          <w:color w:val="FF0000"/>
        </w:rPr>
        <w:t>presentation</w:t>
      </w:r>
      <w:r w:rsidR="00C2211F">
        <w:rPr>
          <w:color w:val="FF0000"/>
        </w:rPr>
        <w:t xml:space="preserve"> in class</w:t>
      </w:r>
      <w:r w:rsidRPr="0017564C">
        <w:rPr>
          <w:color w:val="FF0000"/>
        </w:rPr>
        <w:t>.</w:t>
      </w:r>
      <w:r w:rsidR="004063D8">
        <w:rPr>
          <w:color w:val="FF0000"/>
        </w:rPr>
        <w:t xml:space="preserve"> </w:t>
      </w:r>
    </w:p>
    <w:p w14:paraId="64F904CA" w14:textId="3BA7C3C9" w:rsidR="00E15342" w:rsidRPr="00C83E07" w:rsidRDefault="004063D8" w:rsidP="00D2722A">
      <w:pPr>
        <w:rPr>
          <w:color w:val="FF0000"/>
        </w:rPr>
      </w:pPr>
      <w:r w:rsidRPr="0017564C">
        <w:rPr>
          <w:color w:val="FF0000"/>
        </w:rPr>
        <w:t>§</w:t>
      </w:r>
      <w:r>
        <w:rPr>
          <w:color w:val="FF0000"/>
        </w:rPr>
        <w:t xml:space="preserve"> Final paper</w:t>
      </w:r>
      <w:r w:rsidR="002F1570">
        <w:rPr>
          <w:color w:val="FF0000"/>
        </w:rPr>
        <w:t xml:space="preserve"> is</w:t>
      </w:r>
      <w:r>
        <w:rPr>
          <w:color w:val="FF0000"/>
        </w:rPr>
        <w:t xml:space="preserve"> due </w:t>
      </w:r>
      <w:r w:rsidR="007178AC">
        <w:rPr>
          <w:color w:val="FF0000"/>
        </w:rPr>
        <w:t xml:space="preserve">at the </w:t>
      </w:r>
      <w:r w:rsidR="00B96314" w:rsidRPr="00B96314">
        <w:rPr>
          <w:color w:val="FF0000"/>
        </w:rPr>
        <w:t>Turniti</w:t>
      </w:r>
      <w:r w:rsidR="002F1570">
        <w:rPr>
          <w:color w:val="FF0000"/>
        </w:rPr>
        <w:t xml:space="preserve">n folder </w:t>
      </w:r>
      <w:r w:rsidR="00B96314" w:rsidRPr="002F1570">
        <w:rPr>
          <w:color w:val="FF0000"/>
        </w:rPr>
        <w:t>on Blackboard</w:t>
      </w:r>
      <w:r w:rsidR="00B96314">
        <w:rPr>
          <w:b/>
          <w:bCs/>
          <w:color w:val="FF0000"/>
        </w:rPr>
        <w:t xml:space="preserve"> </w:t>
      </w:r>
      <w:r>
        <w:rPr>
          <w:color w:val="FF0000"/>
        </w:rPr>
        <w:t>by 12/1</w:t>
      </w:r>
      <w:r w:rsidR="0037432D">
        <w:rPr>
          <w:color w:val="FF0000"/>
        </w:rPr>
        <w:t>3</w:t>
      </w:r>
      <w:r>
        <w:rPr>
          <w:color w:val="FF0000"/>
        </w:rPr>
        <w:t xml:space="preserve"> noon.</w:t>
      </w:r>
    </w:p>
    <w:sectPr w:rsidR="00E15342" w:rsidRPr="00C83E07" w:rsidSect="00B13137">
      <w:footerReference w:type="even" r:id="rId18"/>
      <w:footerReference w:type="default" r:id="rId19"/>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0CDA" w14:textId="77777777" w:rsidR="0030185E" w:rsidRDefault="0030185E">
      <w:r>
        <w:separator/>
      </w:r>
    </w:p>
  </w:endnote>
  <w:endnote w:type="continuationSeparator" w:id="0">
    <w:p w14:paraId="707DCA24" w14:textId="77777777" w:rsidR="0030185E" w:rsidRDefault="0030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dvP7D0F">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74A9" w14:textId="7D92107E" w:rsidR="006D74E5" w:rsidRDefault="004D5D00">
    <w:pPr>
      <w:pStyle w:val="Footer"/>
      <w:framePr w:wrap="around" w:vAnchor="text" w:hAnchor="margin" w:xAlign="center" w:y="1"/>
      <w:rPr>
        <w:rStyle w:val="PageNumber"/>
      </w:rPr>
    </w:pPr>
    <w:r>
      <w:rPr>
        <w:rStyle w:val="PageNumber"/>
      </w:rPr>
      <w:fldChar w:fldCharType="begin"/>
    </w:r>
    <w:r w:rsidR="006D74E5">
      <w:rPr>
        <w:rStyle w:val="PageNumber"/>
      </w:rPr>
      <w:instrText xml:space="preserve">PAGE  </w:instrText>
    </w:r>
    <w:r>
      <w:rPr>
        <w:rStyle w:val="PageNumber"/>
      </w:rPr>
      <w:fldChar w:fldCharType="separate"/>
    </w:r>
    <w:r w:rsidR="00E048B6">
      <w:rPr>
        <w:rStyle w:val="PageNumber"/>
        <w:noProof/>
      </w:rPr>
      <w:t>7</w:t>
    </w:r>
    <w:r>
      <w:rPr>
        <w:rStyle w:val="PageNumber"/>
      </w:rPr>
      <w:fldChar w:fldCharType="end"/>
    </w:r>
  </w:p>
  <w:p w14:paraId="07CA5C40" w14:textId="77777777" w:rsidR="006D74E5" w:rsidRDefault="006D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791718"/>
      <w:docPartObj>
        <w:docPartGallery w:val="Page Numbers (Bottom of Page)"/>
        <w:docPartUnique/>
      </w:docPartObj>
    </w:sdtPr>
    <w:sdtEndPr>
      <w:rPr>
        <w:noProof/>
      </w:rPr>
    </w:sdtEndPr>
    <w:sdtContent>
      <w:p w14:paraId="22586080" w14:textId="0C5B6CDA" w:rsidR="00F84D58" w:rsidRDefault="00F84D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DDBF94" w14:textId="77777777" w:rsidR="006D74E5" w:rsidRDefault="006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9A42" w14:textId="77777777" w:rsidR="0030185E" w:rsidRDefault="0030185E">
      <w:r>
        <w:separator/>
      </w:r>
    </w:p>
  </w:footnote>
  <w:footnote w:type="continuationSeparator" w:id="0">
    <w:p w14:paraId="27705D66" w14:textId="77777777" w:rsidR="0030185E" w:rsidRDefault="00301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04B4"/>
    <w:multiLevelType w:val="hybridMultilevel"/>
    <w:tmpl w:val="4A54D90E"/>
    <w:lvl w:ilvl="0" w:tplc="8152C1D4">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D3176"/>
    <w:multiLevelType w:val="hybridMultilevel"/>
    <w:tmpl w:val="4D26F928"/>
    <w:lvl w:ilvl="0" w:tplc="8152C1D4">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B4E65"/>
    <w:multiLevelType w:val="hybridMultilevel"/>
    <w:tmpl w:val="9BA45212"/>
    <w:lvl w:ilvl="0" w:tplc="8152C1D4">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637D3"/>
    <w:multiLevelType w:val="hybridMultilevel"/>
    <w:tmpl w:val="6B10B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95F9F"/>
    <w:multiLevelType w:val="multilevel"/>
    <w:tmpl w:val="629C5912"/>
    <w:lvl w:ilvl="0">
      <w:start w:val="80"/>
      <w:numFmt w:val="decimal"/>
      <w:lvlText w:val="%1"/>
      <w:lvlJc w:val="left"/>
      <w:pPr>
        <w:tabs>
          <w:tab w:val="num" w:pos="720"/>
        </w:tabs>
        <w:ind w:left="720" w:hanging="720"/>
      </w:pPr>
      <w:rPr>
        <w:rFonts w:hint="default"/>
      </w:rPr>
    </w:lvl>
    <w:lvl w:ilvl="1">
      <w:start w:val="8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93297726">
    <w:abstractNumId w:val="4"/>
  </w:num>
  <w:num w:numId="2" w16cid:durableId="934172770">
    <w:abstractNumId w:val="0"/>
  </w:num>
  <w:num w:numId="3" w16cid:durableId="159194783">
    <w:abstractNumId w:val="1"/>
  </w:num>
  <w:num w:numId="4" w16cid:durableId="755442407">
    <w:abstractNumId w:val="2"/>
  </w:num>
  <w:num w:numId="5" w16cid:durableId="1672834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79"/>
    <w:rsid w:val="00007667"/>
    <w:rsid w:val="00010625"/>
    <w:rsid w:val="0002436B"/>
    <w:rsid w:val="0003082B"/>
    <w:rsid w:val="0003533C"/>
    <w:rsid w:val="000410B0"/>
    <w:rsid w:val="00041CA0"/>
    <w:rsid w:val="000437B5"/>
    <w:rsid w:val="0005236E"/>
    <w:rsid w:val="00057482"/>
    <w:rsid w:val="00063ED8"/>
    <w:rsid w:val="000644E8"/>
    <w:rsid w:val="00064DC4"/>
    <w:rsid w:val="00066F1C"/>
    <w:rsid w:val="000926E9"/>
    <w:rsid w:val="000973A4"/>
    <w:rsid w:val="000A1729"/>
    <w:rsid w:val="000A23FA"/>
    <w:rsid w:val="000B588B"/>
    <w:rsid w:val="000D302C"/>
    <w:rsid w:val="000D60E1"/>
    <w:rsid w:val="000F3957"/>
    <w:rsid w:val="00106D3E"/>
    <w:rsid w:val="0010704B"/>
    <w:rsid w:val="00110A5E"/>
    <w:rsid w:val="001140E2"/>
    <w:rsid w:val="001176BD"/>
    <w:rsid w:val="00150721"/>
    <w:rsid w:val="001547C4"/>
    <w:rsid w:val="00154E9E"/>
    <w:rsid w:val="00155F9D"/>
    <w:rsid w:val="00156BC7"/>
    <w:rsid w:val="00164019"/>
    <w:rsid w:val="001653CA"/>
    <w:rsid w:val="00170198"/>
    <w:rsid w:val="001728C9"/>
    <w:rsid w:val="00172993"/>
    <w:rsid w:val="001732EF"/>
    <w:rsid w:val="0017564C"/>
    <w:rsid w:val="00186C35"/>
    <w:rsid w:val="00192B9F"/>
    <w:rsid w:val="001A1C0D"/>
    <w:rsid w:val="001B26BE"/>
    <w:rsid w:val="001B3F0A"/>
    <w:rsid w:val="001C23E8"/>
    <w:rsid w:val="001C2655"/>
    <w:rsid w:val="001C5EC0"/>
    <w:rsid w:val="001C68A8"/>
    <w:rsid w:val="001E0B8E"/>
    <w:rsid w:val="001E69EE"/>
    <w:rsid w:val="001F4EF3"/>
    <w:rsid w:val="00203B89"/>
    <w:rsid w:val="00207A86"/>
    <w:rsid w:val="00207E31"/>
    <w:rsid w:val="002167A8"/>
    <w:rsid w:val="00225E83"/>
    <w:rsid w:val="0023012B"/>
    <w:rsid w:val="00242BD4"/>
    <w:rsid w:val="00245D64"/>
    <w:rsid w:val="002503CB"/>
    <w:rsid w:val="00251BC0"/>
    <w:rsid w:val="002533AA"/>
    <w:rsid w:val="00263343"/>
    <w:rsid w:val="00265A17"/>
    <w:rsid w:val="0026762A"/>
    <w:rsid w:val="00270E52"/>
    <w:rsid w:val="002A0BCC"/>
    <w:rsid w:val="002B0E27"/>
    <w:rsid w:val="002B1E41"/>
    <w:rsid w:val="002B766B"/>
    <w:rsid w:val="002B7CF9"/>
    <w:rsid w:val="002D0553"/>
    <w:rsid w:val="002D74A3"/>
    <w:rsid w:val="002F1570"/>
    <w:rsid w:val="0030185E"/>
    <w:rsid w:val="00315B0C"/>
    <w:rsid w:val="00316112"/>
    <w:rsid w:val="00331429"/>
    <w:rsid w:val="0034547A"/>
    <w:rsid w:val="003725E5"/>
    <w:rsid w:val="0037432D"/>
    <w:rsid w:val="003757B4"/>
    <w:rsid w:val="003803C3"/>
    <w:rsid w:val="00380932"/>
    <w:rsid w:val="00382D63"/>
    <w:rsid w:val="003831C0"/>
    <w:rsid w:val="0038651E"/>
    <w:rsid w:val="00392C30"/>
    <w:rsid w:val="003A5E10"/>
    <w:rsid w:val="003A654B"/>
    <w:rsid w:val="003B048D"/>
    <w:rsid w:val="003B2989"/>
    <w:rsid w:val="003C14A8"/>
    <w:rsid w:val="003D664A"/>
    <w:rsid w:val="003E1D99"/>
    <w:rsid w:val="003F0D8F"/>
    <w:rsid w:val="0040576D"/>
    <w:rsid w:val="0040581E"/>
    <w:rsid w:val="004063D8"/>
    <w:rsid w:val="0041101E"/>
    <w:rsid w:val="00411C62"/>
    <w:rsid w:val="00415C51"/>
    <w:rsid w:val="00420B97"/>
    <w:rsid w:val="00422D0A"/>
    <w:rsid w:val="00424EB2"/>
    <w:rsid w:val="0043506F"/>
    <w:rsid w:val="004549BA"/>
    <w:rsid w:val="00455F44"/>
    <w:rsid w:val="00456ECA"/>
    <w:rsid w:val="00464CAD"/>
    <w:rsid w:val="00466076"/>
    <w:rsid w:val="00475C3D"/>
    <w:rsid w:val="004948E7"/>
    <w:rsid w:val="00495F18"/>
    <w:rsid w:val="004A31A1"/>
    <w:rsid w:val="004B0BFE"/>
    <w:rsid w:val="004B5744"/>
    <w:rsid w:val="004C6AB9"/>
    <w:rsid w:val="004D1669"/>
    <w:rsid w:val="004D330A"/>
    <w:rsid w:val="004D4188"/>
    <w:rsid w:val="004D5D00"/>
    <w:rsid w:val="004D6EF1"/>
    <w:rsid w:val="004E3DCF"/>
    <w:rsid w:val="004E65C2"/>
    <w:rsid w:val="004F0094"/>
    <w:rsid w:val="004F3B69"/>
    <w:rsid w:val="004F3DE5"/>
    <w:rsid w:val="004F7144"/>
    <w:rsid w:val="004F7D24"/>
    <w:rsid w:val="005000C8"/>
    <w:rsid w:val="00503B9D"/>
    <w:rsid w:val="00525F55"/>
    <w:rsid w:val="00533F3E"/>
    <w:rsid w:val="0054597A"/>
    <w:rsid w:val="005542A9"/>
    <w:rsid w:val="00562852"/>
    <w:rsid w:val="00566E14"/>
    <w:rsid w:val="00567C24"/>
    <w:rsid w:val="00573744"/>
    <w:rsid w:val="005A6950"/>
    <w:rsid w:val="005A6BC6"/>
    <w:rsid w:val="005A6F3E"/>
    <w:rsid w:val="005B14B3"/>
    <w:rsid w:val="005B3971"/>
    <w:rsid w:val="005B6F19"/>
    <w:rsid w:val="005B78AD"/>
    <w:rsid w:val="005C038F"/>
    <w:rsid w:val="005C2ADC"/>
    <w:rsid w:val="005C2E98"/>
    <w:rsid w:val="005E634C"/>
    <w:rsid w:val="005F0F3A"/>
    <w:rsid w:val="00600AFD"/>
    <w:rsid w:val="00604619"/>
    <w:rsid w:val="00614D22"/>
    <w:rsid w:val="00630D92"/>
    <w:rsid w:val="00635D7D"/>
    <w:rsid w:val="00636B31"/>
    <w:rsid w:val="006418BD"/>
    <w:rsid w:val="00651929"/>
    <w:rsid w:val="006550C3"/>
    <w:rsid w:val="00670CDC"/>
    <w:rsid w:val="0067228E"/>
    <w:rsid w:val="00676067"/>
    <w:rsid w:val="00690379"/>
    <w:rsid w:val="006A291C"/>
    <w:rsid w:val="006A7B95"/>
    <w:rsid w:val="006B0FEF"/>
    <w:rsid w:val="006B5F9A"/>
    <w:rsid w:val="006D74E5"/>
    <w:rsid w:val="006F1801"/>
    <w:rsid w:val="006F5815"/>
    <w:rsid w:val="00700A20"/>
    <w:rsid w:val="00704E30"/>
    <w:rsid w:val="007068A5"/>
    <w:rsid w:val="00713367"/>
    <w:rsid w:val="007178AC"/>
    <w:rsid w:val="0072635D"/>
    <w:rsid w:val="00736F61"/>
    <w:rsid w:val="00742D36"/>
    <w:rsid w:val="007431DD"/>
    <w:rsid w:val="00744170"/>
    <w:rsid w:val="0074490D"/>
    <w:rsid w:val="00775FF1"/>
    <w:rsid w:val="00784485"/>
    <w:rsid w:val="00794D67"/>
    <w:rsid w:val="007A1925"/>
    <w:rsid w:val="007B5243"/>
    <w:rsid w:val="007C022A"/>
    <w:rsid w:val="007C0720"/>
    <w:rsid w:val="007C653A"/>
    <w:rsid w:val="007D44B3"/>
    <w:rsid w:val="007E664E"/>
    <w:rsid w:val="007F0D61"/>
    <w:rsid w:val="00803A44"/>
    <w:rsid w:val="00804F8B"/>
    <w:rsid w:val="00815A9F"/>
    <w:rsid w:val="00820DAF"/>
    <w:rsid w:val="00825091"/>
    <w:rsid w:val="00831343"/>
    <w:rsid w:val="0085246F"/>
    <w:rsid w:val="0085484C"/>
    <w:rsid w:val="008550B3"/>
    <w:rsid w:val="008617A7"/>
    <w:rsid w:val="00871B90"/>
    <w:rsid w:val="008745BD"/>
    <w:rsid w:val="008953A0"/>
    <w:rsid w:val="008A0A97"/>
    <w:rsid w:val="008A3FF2"/>
    <w:rsid w:val="008A73B0"/>
    <w:rsid w:val="008B3645"/>
    <w:rsid w:val="008C0613"/>
    <w:rsid w:val="008D211F"/>
    <w:rsid w:val="008D5070"/>
    <w:rsid w:val="008D664A"/>
    <w:rsid w:val="008E7348"/>
    <w:rsid w:val="008F3DA8"/>
    <w:rsid w:val="00923970"/>
    <w:rsid w:val="00923DD5"/>
    <w:rsid w:val="0092597B"/>
    <w:rsid w:val="00927552"/>
    <w:rsid w:val="00934494"/>
    <w:rsid w:val="009456D1"/>
    <w:rsid w:val="00967E78"/>
    <w:rsid w:val="00971E0B"/>
    <w:rsid w:val="00973E3E"/>
    <w:rsid w:val="00980C35"/>
    <w:rsid w:val="00990A50"/>
    <w:rsid w:val="00993076"/>
    <w:rsid w:val="00993E2E"/>
    <w:rsid w:val="00995F9F"/>
    <w:rsid w:val="009A4176"/>
    <w:rsid w:val="009B3D26"/>
    <w:rsid w:val="009C7774"/>
    <w:rsid w:val="009D32B2"/>
    <w:rsid w:val="009D43AA"/>
    <w:rsid w:val="009D6BB5"/>
    <w:rsid w:val="009F125C"/>
    <w:rsid w:val="00A00D70"/>
    <w:rsid w:val="00A10E68"/>
    <w:rsid w:val="00A13CB9"/>
    <w:rsid w:val="00A17C61"/>
    <w:rsid w:val="00A21103"/>
    <w:rsid w:val="00A21813"/>
    <w:rsid w:val="00A22044"/>
    <w:rsid w:val="00A23BA5"/>
    <w:rsid w:val="00A247DF"/>
    <w:rsid w:val="00A25570"/>
    <w:rsid w:val="00A264C5"/>
    <w:rsid w:val="00A358C3"/>
    <w:rsid w:val="00A5101A"/>
    <w:rsid w:val="00A51C56"/>
    <w:rsid w:val="00A6222F"/>
    <w:rsid w:val="00A65B19"/>
    <w:rsid w:val="00A76BEC"/>
    <w:rsid w:val="00A95240"/>
    <w:rsid w:val="00A95604"/>
    <w:rsid w:val="00AA13EF"/>
    <w:rsid w:val="00AA4169"/>
    <w:rsid w:val="00AA424B"/>
    <w:rsid w:val="00AA481C"/>
    <w:rsid w:val="00AD1B92"/>
    <w:rsid w:val="00AE4E93"/>
    <w:rsid w:val="00AF1F7A"/>
    <w:rsid w:val="00AF3586"/>
    <w:rsid w:val="00AF57E1"/>
    <w:rsid w:val="00AF6A25"/>
    <w:rsid w:val="00B0145D"/>
    <w:rsid w:val="00B06369"/>
    <w:rsid w:val="00B06AC4"/>
    <w:rsid w:val="00B13137"/>
    <w:rsid w:val="00B17D6D"/>
    <w:rsid w:val="00B24181"/>
    <w:rsid w:val="00B502AE"/>
    <w:rsid w:val="00B52099"/>
    <w:rsid w:val="00B53D69"/>
    <w:rsid w:val="00B54929"/>
    <w:rsid w:val="00B6085D"/>
    <w:rsid w:val="00B66342"/>
    <w:rsid w:val="00B855EF"/>
    <w:rsid w:val="00B868F2"/>
    <w:rsid w:val="00B96314"/>
    <w:rsid w:val="00B96F74"/>
    <w:rsid w:val="00B9756D"/>
    <w:rsid w:val="00B97C8C"/>
    <w:rsid w:val="00BB06E2"/>
    <w:rsid w:val="00BB58A4"/>
    <w:rsid w:val="00BB6738"/>
    <w:rsid w:val="00BC1A86"/>
    <w:rsid w:val="00BC7138"/>
    <w:rsid w:val="00BC7EAC"/>
    <w:rsid w:val="00BD515D"/>
    <w:rsid w:val="00BE089C"/>
    <w:rsid w:val="00C0227A"/>
    <w:rsid w:val="00C049E3"/>
    <w:rsid w:val="00C05A33"/>
    <w:rsid w:val="00C112C5"/>
    <w:rsid w:val="00C11829"/>
    <w:rsid w:val="00C16C3C"/>
    <w:rsid w:val="00C21ACF"/>
    <w:rsid w:val="00C2211F"/>
    <w:rsid w:val="00C223BC"/>
    <w:rsid w:val="00C402EE"/>
    <w:rsid w:val="00C40C7E"/>
    <w:rsid w:val="00C43257"/>
    <w:rsid w:val="00C56379"/>
    <w:rsid w:val="00C632A3"/>
    <w:rsid w:val="00C651E9"/>
    <w:rsid w:val="00C655A3"/>
    <w:rsid w:val="00C66AA4"/>
    <w:rsid w:val="00C70CE3"/>
    <w:rsid w:val="00C72BF8"/>
    <w:rsid w:val="00C7522E"/>
    <w:rsid w:val="00C75770"/>
    <w:rsid w:val="00C75D46"/>
    <w:rsid w:val="00C82200"/>
    <w:rsid w:val="00C83E07"/>
    <w:rsid w:val="00C86588"/>
    <w:rsid w:val="00C869B2"/>
    <w:rsid w:val="00C874FB"/>
    <w:rsid w:val="00C93B47"/>
    <w:rsid w:val="00CA6A2F"/>
    <w:rsid w:val="00CB38EB"/>
    <w:rsid w:val="00CD07E0"/>
    <w:rsid w:val="00CD64B3"/>
    <w:rsid w:val="00CE0A0D"/>
    <w:rsid w:val="00CE36F6"/>
    <w:rsid w:val="00CF265B"/>
    <w:rsid w:val="00CF3917"/>
    <w:rsid w:val="00CF535C"/>
    <w:rsid w:val="00D05084"/>
    <w:rsid w:val="00D10FE3"/>
    <w:rsid w:val="00D211DA"/>
    <w:rsid w:val="00D269EF"/>
    <w:rsid w:val="00D2722A"/>
    <w:rsid w:val="00D31663"/>
    <w:rsid w:val="00D45A38"/>
    <w:rsid w:val="00D45D26"/>
    <w:rsid w:val="00D46844"/>
    <w:rsid w:val="00D564FE"/>
    <w:rsid w:val="00D61B52"/>
    <w:rsid w:val="00D70890"/>
    <w:rsid w:val="00D815E4"/>
    <w:rsid w:val="00D84D27"/>
    <w:rsid w:val="00D86DCD"/>
    <w:rsid w:val="00D901CD"/>
    <w:rsid w:val="00DA25CB"/>
    <w:rsid w:val="00DB352A"/>
    <w:rsid w:val="00DC12CA"/>
    <w:rsid w:val="00DE1277"/>
    <w:rsid w:val="00DE489D"/>
    <w:rsid w:val="00DE74A0"/>
    <w:rsid w:val="00DF18B4"/>
    <w:rsid w:val="00DF5CF4"/>
    <w:rsid w:val="00E03CF7"/>
    <w:rsid w:val="00E045B9"/>
    <w:rsid w:val="00E048B6"/>
    <w:rsid w:val="00E15342"/>
    <w:rsid w:val="00E15C73"/>
    <w:rsid w:val="00E264BE"/>
    <w:rsid w:val="00E31BFD"/>
    <w:rsid w:val="00E4027A"/>
    <w:rsid w:val="00E45812"/>
    <w:rsid w:val="00E51373"/>
    <w:rsid w:val="00E636F5"/>
    <w:rsid w:val="00E81746"/>
    <w:rsid w:val="00E95E99"/>
    <w:rsid w:val="00ED0354"/>
    <w:rsid w:val="00ED61A6"/>
    <w:rsid w:val="00EF1F3B"/>
    <w:rsid w:val="00F00322"/>
    <w:rsid w:val="00F0409B"/>
    <w:rsid w:val="00F265C5"/>
    <w:rsid w:val="00F3534C"/>
    <w:rsid w:val="00F4575A"/>
    <w:rsid w:val="00F52599"/>
    <w:rsid w:val="00F63926"/>
    <w:rsid w:val="00F715F4"/>
    <w:rsid w:val="00F84D58"/>
    <w:rsid w:val="00F95B84"/>
    <w:rsid w:val="00F97597"/>
    <w:rsid w:val="00FB13B8"/>
    <w:rsid w:val="00FE09E0"/>
    <w:rsid w:val="00FE6075"/>
    <w:rsid w:val="00FF0067"/>
    <w:rsid w:val="00FF3A64"/>
    <w:rsid w:val="00FF4D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6F73A"/>
  <w15:docId w15:val="{51B312C3-B2CC-4D94-9724-DA03022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52"/>
    <w:rPr>
      <w:sz w:val="24"/>
      <w:szCs w:val="24"/>
    </w:rPr>
  </w:style>
  <w:style w:type="paragraph" w:styleId="Heading1">
    <w:name w:val="heading 1"/>
    <w:basedOn w:val="Normal"/>
    <w:next w:val="Normal"/>
    <w:qFormat/>
    <w:rsid w:val="00010625"/>
    <w:pPr>
      <w:keepNext/>
      <w:outlineLvl w:val="0"/>
    </w:pPr>
    <w:rPr>
      <w:b/>
      <w:bCs/>
    </w:rPr>
  </w:style>
  <w:style w:type="paragraph" w:styleId="Heading2">
    <w:name w:val="heading 2"/>
    <w:basedOn w:val="Normal"/>
    <w:next w:val="Normal"/>
    <w:qFormat/>
    <w:rsid w:val="00010625"/>
    <w:pPr>
      <w:keepNext/>
      <w:shd w:val="clear" w:color="auto" w:fill="F3F3F3"/>
      <w:outlineLvl w:val="1"/>
    </w:pPr>
    <w:rPr>
      <w:b/>
      <w:bCs/>
      <w:color w:val="000080"/>
    </w:rPr>
  </w:style>
  <w:style w:type="paragraph" w:styleId="Heading3">
    <w:name w:val="heading 3"/>
    <w:basedOn w:val="Normal"/>
    <w:next w:val="Normal"/>
    <w:qFormat/>
    <w:rsid w:val="00010625"/>
    <w:pPr>
      <w:keepNext/>
      <w:outlineLvl w:val="2"/>
    </w:pPr>
    <w:rPr>
      <w:rFonts w:ascii="Arial" w:hAnsi="Arial"/>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0625"/>
    <w:rPr>
      <w:color w:val="0000FF"/>
      <w:u w:val="single"/>
    </w:rPr>
  </w:style>
  <w:style w:type="paragraph" w:styleId="Footer">
    <w:name w:val="footer"/>
    <w:basedOn w:val="Normal"/>
    <w:link w:val="FooterChar"/>
    <w:uiPriority w:val="99"/>
    <w:rsid w:val="00010625"/>
    <w:pPr>
      <w:tabs>
        <w:tab w:val="center" w:pos="4320"/>
        <w:tab w:val="right" w:pos="8640"/>
      </w:tabs>
    </w:pPr>
    <w:rPr>
      <w:szCs w:val="20"/>
    </w:rPr>
  </w:style>
  <w:style w:type="character" w:styleId="PageNumber">
    <w:name w:val="page number"/>
    <w:basedOn w:val="DefaultParagraphFont"/>
    <w:semiHidden/>
    <w:rsid w:val="00010625"/>
  </w:style>
  <w:style w:type="paragraph" w:styleId="Header">
    <w:name w:val="header"/>
    <w:basedOn w:val="Normal"/>
    <w:semiHidden/>
    <w:rsid w:val="00010625"/>
    <w:pPr>
      <w:tabs>
        <w:tab w:val="center" w:pos="4320"/>
        <w:tab w:val="right" w:pos="8640"/>
      </w:tabs>
    </w:pPr>
    <w:rPr>
      <w:szCs w:val="20"/>
    </w:rPr>
  </w:style>
  <w:style w:type="paragraph" w:styleId="BodyText">
    <w:name w:val="Body Text"/>
    <w:basedOn w:val="Normal"/>
    <w:semiHidden/>
    <w:rsid w:val="00010625"/>
    <w:rPr>
      <w:color w:val="000000"/>
    </w:rPr>
  </w:style>
  <w:style w:type="paragraph" w:styleId="BodyTextIndent">
    <w:name w:val="Body Text Indent"/>
    <w:basedOn w:val="Normal"/>
    <w:semiHidden/>
    <w:rsid w:val="00010625"/>
    <w:pPr>
      <w:ind w:left="360" w:hanging="360"/>
    </w:pPr>
  </w:style>
  <w:style w:type="paragraph" w:styleId="PlainText">
    <w:name w:val="Plain Text"/>
    <w:basedOn w:val="Normal"/>
    <w:semiHidden/>
    <w:rsid w:val="00010625"/>
    <w:rPr>
      <w:rFonts w:ascii="Courier New" w:hAnsi="Courier New"/>
      <w:sz w:val="20"/>
      <w:szCs w:val="20"/>
    </w:rPr>
  </w:style>
  <w:style w:type="paragraph" w:styleId="BalloonText">
    <w:name w:val="Balloon Text"/>
    <w:basedOn w:val="Normal"/>
    <w:semiHidden/>
    <w:rsid w:val="00CD64B3"/>
    <w:rPr>
      <w:rFonts w:ascii="Tahoma" w:hAnsi="Tahoma" w:cs="Tahoma"/>
      <w:sz w:val="16"/>
      <w:szCs w:val="16"/>
    </w:rPr>
  </w:style>
  <w:style w:type="character" w:customStyle="1" w:styleId="FooterChar">
    <w:name w:val="Footer Char"/>
    <w:basedOn w:val="DefaultParagraphFont"/>
    <w:link w:val="Footer"/>
    <w:uiPriority w:val="99"/>
    <w:rsid w:val="009A4176"/>
    <w:rPr>
      <w:sz w:val="24"/>
    </w:rPr>
  </w:style>
  <w:style w:type="paragraph" w:styleId="ListParagraph">
    <w:name w:val="List Paragraph"/>
    <w:basedOn w:val="Normal"/>
    <w:uiPriority w:val="34"/>
    <w:qFormat/>
    <w:rsid w:val="00E15342"/>
    <w:pPr>
      <w:ind w:left="720"/>
      <w:contextualSpacing/>
    </w:pPr>
  </w:style>
  <w:style w:type="paragraph" w:customStyle="1" w:styleId="book-edition-isbn">
    <w:name w:val="book-edition-isbn"/>
    <w:basedOn w:val="Normal"/>
    <w:rsid w:val="00BC7EAC"/>
    <w:pPr>
      <w:spacing w:before="100" w:beforeAutospacing="1" w:after="100" w:afterAutospacing="1"/>
    </w:pPr>
  </w:style>
  <w:style w:type="character" w:styleId="UnresolvedMention">
    <w:name w:val="Unresolved Mention"/>
    <w:basedOn w:val="DefaultParagraphFont"/>
    <w:uiPriority w:val="99"/>
    <w:semiHidden/>
    <w:unhideWhenUsed/>
    <w:rsid w:val="00533F3E"/>
    <w:rPr>
      <w:color w:val="605E5C"/>
      <w:shd w:val="clear" w:color="auto" w:fill="E1DFDD"/>
    </w:rPr>
  </w:style>
  <w:style w:type="character" w:styleId="FollowedHyperlink">
    <w:name w:val="FollowedHyperlink"/>
    <w:basedOn w:val="DefaultParagraphFont"/>
    <w:uiPriority w:val="99"/>
    <w:semiHidden/>
    <w:unhideWhenUsed/>
    <w:rsid w:val="00A13CB9"/>
    <w:rPr>
      <w:color w:val="800080" w:themeColor="followedHyperlink"/>
      <w:u w:val="single"/>
    </w:rPr>
  </w:style>
  <w:style w:type="paragraph" w:customStyle="1" w:styleId="xmsonormal">
    <w:name w:val="x_msonormal"/>
    <w:basedOn w:val="Normal"/>
    <w:rsid w:val="003A5E10"/>
    <w:pPr>
      <w:spacing w:before="100" w:beforeAutospacing="1" w:after="100" w:afterAutospacing="1"/>
    </w:pPr>
  </w:style>
  <w:style w:type="paragraph" w:customStyle="1" w:styleId="xxxxxxxxxxxxxmsonormal">
    <w:name w:val="x_xxxxxxxxxxxxmsonormal"/>
    <w:basedOn w:val="Normal"/>
    <w:uiPriority w:val="99"/>
    <w:rsid w:val="003A5E10"/>
    <w:pPr>
      <w:spacing w:before="100" w:beforeAutospacing="1" w:after="100" w:afterAutospacing="1"/>
    </w:pPr>
    <w:rPr>
      <w:rFonts w:ascii="Calibri" w:eastAsiaTheme="minorHAnsi" w:hAnsi="Calibri" w:cs="Calibri"/>
      <w:sz w:val="22"/>
      <w:szCs w:val="22"/>
    </w:rPr>
  </w:style>
  <w:style w:type="paragraph" w:customStyle="1" w:styleId="xxxxxxxxxxxxmsonormal">
    <w:name w:val="x_x_x_x_x_x_x_x_x_xxxmsonormal"/>
    <w:basedOn w:val="Normal"/>
    <w:uiPriority w:val="99"/>
    <w:rsid w:val="003A5E10"/>
    <w:rPr>
      <w:rFonts w:eastAsiaTheme="minorHAnsi"/>
    </w:rPr>
  </w:style>
  <w:style w:type="paragraph" w:customStyle="1" w:styleId="xxxxxxxxxxxxxxxmsonormal">
    <w:name w:val="x_x_x_xxxxxxxxxxxxmsonormal"/>
    <w:basedOn w:val="Normal"/>
    <w:uiPriority w:val="99"/>
    <w:rsid w:val="00315B0C"/>
    <w:rPr>
      <w:rFonts w:eastAsiaTheme="minorHAnsi"/>
    </w:rPr>
  </w:style>
  <w:style w:type="paragraph" w:customStyle="1" w:styleId="xxxxxxxxxxxxxxxxmsonormal">
    <w:name w:val="x_x_x_xxxxxxxxxxxxxmsonormal"/>
    <w:basedOn w:val="Normal"/>
    <w:uiPriority w:val="99"/>
    <w:rsid w:val="00315B0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9254">
      <w:bodyDiv w:val="1"/>
      <w:marLeft w:val="0"/>
      <w:marRight w:val="0"/>
      <w:marTop w:val="0"/>
      <w:marBottom w:val="0"/>
      <w:divBdr>
        <w:top w:val="none" w:sz="0" w:space="0" w:color="auto"/>
        <w:left w:val="none" w:sz="0" w:space="0" w:color="auto"/>
        <w:bottom w:val="none" w:sz="0" w:space="0" w:color="auto"/>
        <w:right w:val="none" w:sz="0" w:space="0" w:color="auto"/>
      </w:divBdr>
    </w:div>
    <w:div w:id="220867624">
      <w:bodyDiv w:val="1"/>
      <w:marLeft w:val="0"/>
      <w:marRight w:val="0"/>
      <w:marTop w:val="0"/>
      <w:marBottom w:val="0"/>
      <w:divBdr>
        <w:top w:val="none" w:sz="0" w:space="0" w:color="auto"/>
        <w:left w:val="none" w:sz="0" w:space="0" w:color="auto"/>
        <w:bottom w:val="none" w:sz="0" w:space="0" w:color="auto"/>
        <w:right w:val="none" w:sz="0" w:space="0" w:color="auto"/>
      </w:divBdr>
    </w:div>
    <w:div w:id="332685445">
      <w:bodyDiv w:val="1"/>
      <w:marLeft w:val="0"/>
      <w:marRight w:val="0"/>
      <w:marTop w:val="0"/>
      <w:marBottom w:val="0"/>
      <w:divBdr>
        <w:top w:val="none" w:sz="0" w:space="0" w:color="auto"/>
        <w:left w:val="none" w:sz="0" w:space="0" w:color="auto"/>
        <w:bottom w:val="none" w:sz="0" w:space="0" w:color="auto"/>
        <w:right w:val="none" w:sz="0" w:space="0" w:color="auto"/>
      </w:divBdr>
    </w:div>
    <w:div w:id="476537641">
      <w:bodyDiv w:val="1"/>
      <w:marLeft w:val="0"/>
      <w:marRight w:val="0"/>
      <w:marTop w:val="0"/>
      <w:marBottom w:val="0"/>
      <w:divBdr>
        <w:top w:val="none" w:sz="0" w:space="0" w:color="auto"/>
        <w:left w:val="none" w:sz="0" w:space="0" w:color="auto"/>
        <w:bottom w:val="none" w:sz="0" w:space="0" w:color="auto"/>
        <w:right w:val="none" w:sz="0" w:space="0" w:color="auto"/>
      </w:divBdr>
      <w:divsChild>
        <w:div w:id="1110049246">
          <w:marLeft w:val="0"/>
          <w:marRight w:val="0"/>
          <w:marTop w:val="0"/>
          <w:marBottom w:val="0"/>
          <w:divBdr>
            <w:top w:val="none" w:sz="0" w:space="0" w:color="auto"/>
            <w:left w:val="none" w:sz="0" w:space="0" w:color="auto"/>
            <w:bottom w:val="none" w:sz="0" w:space="0" w:color="auto"/>
            <w:right w:val="none" w:sz="0" w:space="0" w:color="auto"/>
          </w:divBdr>
        </w:div>
      </w:divsChild>
    </w:div>
    <w:div w:id="591427799">
      <w:bodyDiv w:val="1"/>
      <w:marLeft w:val="0"/>
      <w:marRight w:val="0"/>
      <w:marTop w:val="0"/>
      <w:marBottom w:val="0"/>
      <w:divBdr>
        <w:top w:val="none" w:sz="0" w:space="0" w:color="auto"/>
        <w:left w:val="none" w:sz="0" w:space="0" w:color="auto"/>
        <w:bottom w:val="none" w:sz="0" w:space="0" w:color="auto"/>
        <w:right w:val="none" w:sz="0" w:space="0" w:color="auto"/>
      </w:divBdr>
    </w:div>
    <w:div w:id="754400702">
      <w:bodyDiv w:val="1"/>
      <w:marLeft w:val="0"/>
      <w:marRight w:val="0"/>
      <w:marTop w:val="0"/>
      <w:marBottom w:val="0"/>
      <w:divBdr>
        <w:top w:val="none" w:sz="0" w:space="0" w:color="auto"/>
        <w:left w:val="none" w:sz="0" w:space="0" w:color="auto"/>
        <w:bottom w:val="none" w:sz="0" w:space="0" w:color="auto"/>
        <w:right w:val="none" w:sz="0" w:space="0" w:color="auto"/>
      </w:divBdr>
    </w:div>
    <w:div w:id="1045249804">
      <w:bodyDiv w:val="1"/>
      <w:marLeft w:val="0"/>
      <w:marRight w:val="0"/>
      <w:marTop w:val="0"/>
      <w:marBottom w:val="0"/>
      <w:divBdr>
        <w:top w:val="none" w:sz="0" w:space="0" w:color="auto"/>
        <w:left w:val="none" w:sz="0" w:space="0" w:color="auto"/>
        <w:bottom w:val="none" w:sz="0" w:space="0" w:color="auto"/>
        <w:right w:val="none" w:sz="0" w:space="0" w:color="auto"/>
      </w:divBdr>
    </w:div>
    <w:div w:id="18412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dw@bu.edu" TargetMode="External"/><Relationship Id="rId13" Type="http://schemas.openxmlformats.org/officeDocument/2006/relationships/hyperlink" Target="https://www.bu.edu/com/for-current-students/the-com-writing-cen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s.sagepub.com/doi/abs/10.1177/0192512120982498?journalCode=ipsa" TargetMode="External"/><Relationship Id="rId17" Type="http://schemas.openxmlformats.org/officeDocument/2006/relationships/hyperlink" Target="https://www.bu.edu/disability/" TargetMode="External"/><Relationship Id="rId2" Type="http://schemas.openxmlformats.org/officeDocument/2006/relationships/numbering" Target="numbering.xml"/><Relationship Id="rId16" Type="http://schemas.openxmlformats.org/officeDocument/2006/relationships/hyperlink" Target="http://www.bu.edu/policies/ethics-governance/non-handbook-version-equal-opp-affirm-a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products/publication-manual-7th-edition" TargetMode="External"/><Relationship Id="rId5" Type="http://schemas.openxmlformats.org/officeDocument/2006/relationships/webSettings" Target="webSettings.xml"/><Relationship Id="rId15" Type="http://schemas.openxmlformats.org/officeDocument/2006/relationships/hyperlink" Target="http://www.bu.edu/safety/sexual-misconduct/" TargetMode="External"/><Relationship Id="rId10" Type="http://schemas.openxmlformats.org/officeDocument/2006/relationships/hyperlink" Target="https://www.signupgenius.com/go/20F0945AFAB2CA1F85-cm83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u.edu/library" TargetMode="External"/><Relationship Id="rId14" Type="http://schemas.openxmlformats.org/officeDocument/2006/relationships/hyperlink" Target="https://www.bu.edu/academics/policies/academic-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725946-10DA-41EC-9CC1-4186E992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10</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international communication</vt:lpstr>
    </vt:vector>
  </TitlesOfParts>
  <Company>Louisiana State University</Company>
  <LinksUpToDate>false</LinksUpToDate>
  <CharactersWithSpaces>22827</CharactersWithSpaces>
  <SharedDoc>false</SharedDoc>
  <HLinks>
    <vt:vector size="12" baseType="variant">
      <vt:variant>
        <vt:i4>5570686</vt:i4>
      </vt:variant>
      <vt:variant>
        <vt:i4>3</vt:i4>
      </vt:variant>
      <vt:variant>
        <vt:i4>0</vt:i4>
      </vt:variant>
      <vt:variant>
        <vt:i4>5</vt:i4>
      </vt:variant>
      <vt:variant>
        <vt:lpwstr>mailto:hdw@bu.edu</vt:lpwstr>
      </vt:variant>
      <vt:variant>
        <vt:lpwstr/>
      </vt:variant>
      <vt:variant>
        <vt:i4>1376329</vt:i4>
      </vt:variant>
      <vt:variant>
        <vt:i4>0</vt:i4>
      </vt:variant>
      <vt:variant>
        <vt:i4>0</vt:i4>
      </vt:variant>
      <vt:variant>
        <vt:i4>5</vt:i4>
      </vt:variant>
      <vt:variant>
        <vt:lpwstr>http://blackboard.bu.edu/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communication</dc:title>
  <dc:creator>Denis Wu</dc:creator>
  <cp:keywords>syllbaus</cp:keywords>
  <cp:lastModifiedBy>Denis Wu</cp:lastModifiedBy>
  <cp:revision>13</cp:revision>
  <cp:lastPrinted>2023-09-09T20:56:00Z</cp:lastPrinted>
  <dcterms:created xsi:type="dcterms:W3CDTF">2023-09-08T21:08:00Z</dcterms:created>
  <dcterms:modified xsi:type="dcterms:W3CDTF">2023-10-01T17:16:00Z</dcterms:modified>
</cp:coreProperties>
</file>